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A612" w14:textId="66B9ED53" w:rsidR="001469B0" w:rsidRPr="0045243F" w:rsidRDefault="00164FB5" w:rsidP="00F75CF7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bookmarkStart w:id="0" w:name="_Hlk187744892"/>
      <w:r w:rsidRPr="0045243F">
        <w:rPr>
          <w:b/>
          <w:bCs/>
          <w:caps/>
          <w:sz w:val="28"/>
          <w:szCs w:val="28"/>
        </w:rPr>
        <w:t>ТЕХНИЧЕСКАЯ СПЕЦИФИКАЦИЯ ПО</w:t>
      </w:r>
      <w:r w:rsidR="001469B0" w:rsidRPr="0045243F">
        <w:rPr>
          <w:b/>
          <w:bCs/>
          <w:caps/>
          <w:sz w:val="28"/>
          <w:szCs w:val="28"/>
        </w:rPr>
        <w:t xml:space="preserve"> </w:t>
      </w:r>
      <w:r w:rsidR="00430C56" w:rsidRPr="0045243F">
        <w:rPr>
          <w:b/>
          <w:bCs/>
          <w:caps/>
          <w:sz w:val="28"/>
          <w:szCs w:val="28"/>
        </w:rPr>
        <w:t>оказани</w:t>
      </w:r>
      <w:r w:rsidRPr="0045243F">
        <w:rPr>
          <w:b/>
          <w:bCs/>
          <w:caps/>
          <w:sz w:val="28"/>
          <w:szCs w:val="28"/>
        </w:rPr>
        <w:t>Ю</w:t>
      </w:r>
      <w:r w:rsidR="00430C56" w:rsidRPr="0045243F">
        <w:rPr>
          <w:b/>
          <w:bCs/>
          <w:caps/>
          <w:sz w:val="28"/>
          <w:szCs w:val="28"/>
        </w:rPr>
        <w:t xml:space="preserve"> услуг по </w:t>
      </w:r>
      <w:r w:rsidR="00044E46" w:rsidRPr="0045243F">
        <w:rPr>
          <w:b/>
          <w:bCs/>
          <w:caps/>
          <w:sz w:val="28"/>
          <w:szCs w:val="28"/>
        </w:rPr>
        <w:t>текущ</w:t>
      </w:r>
      <w:r w:rsidR="00430C56" w:rsidRPr="0045243F">
        <w:rPr>
          <w:b/>
          <w:bCs/>
          <w:caps/>
          <w:sz w:val="28"/>
          <w:szCs w:val="28"/>
        </w:rPr>
        <w:t xml:space="preserve">ему отцепочному </w:t>
      </w:r>
      <w:r w:rsidR="00044E46" w:rsidRPr="0045243F">
        <w:rPr>
          <w:b/>
          <w:bCs/>
          <w:caps/>
          <w:sz w:val="28"/>
          <w:szCs w:val="28"/>
        </w:rPr>
        <w:t>ремонт</w:t>
      </w:r>
      <w:r w:rsidR="00430C56" w:rsidRPr="0045243F">
        <w:rPr>
          <w:b/>
          <w:bCs/>
          <w:caps/>
          <w:sz w:val="28"/>
          <w:szCs w:val="28"/>
        </w:rPr>
        <w:t>у</w:t>
      </w:r>
      <w:r w:rsidR="001469B0" w:rsidRPr="0045243F">
        <w:rPr>
          <w:b/>
          <w:bCs/>
          <w:caps/>
          <w:sz w:val="28"/>
          <w:szCs w:val="28"/>
        </w:rPr>
        <w:t xml:space="preserve"> грузовых вагонов  </w:t>
      </w:r>
    </w:p>
    <w:p w14:paraId="01A4B657" w14:textId="77777777" w:rsidR="001469B0" w:rsidRPr="0045243F" w:rsidRDefault="001469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bookmarkEnd w:id="0"/>
    <w:p w14:paraId="76A938A9" w14:textId="738A157D" w:rsidR="002040B8" w:rsidRPr="0045243F" w:rsidRDefault="00164FB5" w:rsidP="00164FB5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 xml:space="preserve">Место оказания услуг </w:t>
      </w:r>
      <w:r w:rsidR="002040B8" w:rsidRPr="0045243F">
        <w:rPr>
          <w:sz w:val="28"/>
          <w:szCs w:val="28"/>
        </w:rPr>
        <w:t>территори</w:t>
      </w:r>
      <w:r w:rsidRPr="0045243F">
        <w:rPr>
          <w:sz w:val="28"/>
          <w:szCs w:val="28"/>
        </w:rPr>
        <w:t>я</w:t>
      </w:r>
      <w:r w:rsidR="002040B8" w:rsidRPr="0045243F">
        <w:rPr>
          <w:sz w:val="28"/>
          <w:szCs w:val="28"/>
        </w:rPr>
        <w:t xml:space="preserve"> Российской Федерации (за исключением Донецкой народной Республики, Луганской народной Республики, Запорожской области и Херсонской области),</w:t>
      </w:r>
      <w:r w:rsidR="00181665" w:rsidRPr="0045243F">
        <w:rPr>
          <w:sz w:val="28"/>
          <w:szCs w:val="28"/>
        </w:rPr>
        <w:t xml:space="preserve"> Республики</w:t>
      </w:r>
      <w:r w:rsidR="001F61A0" w:rsidRPr="0045243F">
        <w:rPr>
          <w:sz w:val="28"/>
          <w:szCs w:val="28"/>
        </w:rPr>
        <w:t xml:space="preserve"> </w:t>
      </w:r>
      <w:r w:rsidR="002040B8" w:rsidRPr="0045243F">
        <w:rPr>
          <w:sz w:val="28"/>
          <w:szCs w:val="28"/>
        </w:rPr>
        <w:t>Бел</w:t>
      </w:r>
      <w:r w:rsidR="00B534F1" w:rsidRPr="0045243F">
        <w:rPr>
          <w:sz w:val="28"/>
          <w:szCs w:val="28"/>
        </w:rPr>
        <w:t>а</w:t>
      </w:r>
      <w:r w:rsidR="002040B8" w:rsidRPr="0045243F">
        <w:rPr>
          <w:sz w:val="28"/>
          <w:szCs w:val="28"/>
        </w:rPr>
        <w:t>рус</w:t>
      </w:r>
      <w:r w:rsidR="00181665" w:rsidRPr="0045243F">
        <w:rPr>
          <w:sz w:val="28"/>
          <w:szCs w:val="28"/>
        </w:rPr>
        <w:t>ь</w:t>
      </w:r>
      <w:r w:rsidR="002040B8" w:rsidRPr="0045243F">
        <w:rPr>
          <w:sz w:val="28"/>
          <w:szCs w:val="28"/>
        </w:rPr>
        <w:t>, без выхода за пределы колеи 1520  (далее – «</w:t>
      </w:r>
      <w:r w:rsidR="00CD131E" w:rsidRPr="0045243F">
        <w:rPr>
          <w:sz w:val="28"/>
          <w:szCs w:val="28"/>
        </w:rPr>
        <w:t>Территория</w:t>
      </w:r>
      <w:r w:rsidR="002040B8" w:rsidRPr="0045243F">
        <w:rPr>
          <w:sz w:val="28"/>
          <w:szCs w:val="28"/>
        </w:rPr>
        <w:t xml:space="preserve">»), на предмет их перевода в неисправные, определяемым по данным из </w:t>
      </w:r>
      <w:r w:rsidR="00736FE6" w:rsidRPr="0045243F">
        <w:rPr>
          <w:color w:val="333333"/>
          <w:sz w:val="28"/>
          <w:szCs w:val="28"/>
          <w:shd w:val="clear" w:color="auto" w:fill="FFFFFF"/>
        </w:rPr>
        <w:t>информационного вычислительного центра железнодорожных администраций (далее - ИВЦ ЖА)</w:t>
      </w:r>
      <w:r w:rsidR="004A219F" w:rsidRPr="0045243F">
        <w:rPr>
          <w:sz w:val="28"/>
          <w:szCs w:val="28"/>
        </w:rPr>
        <w:t>;</w:t>
      </w:r>
    </w:p>
    <w:p w14:paraId="6680D1F6" w14:textId="1E6529C1" w:rsidR="002040B8" w:rsidRPr="0045243F" w:rsidRDefault="00164FB5" w:rsidP="00164FB5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color w:val="111827"/>
          <w:sz w:val="28"/>
          <w:szCs w:val="28"/>
        </w:rPr>
      </w:pPr>
      <w:r w:rsidRPr="0045243F">
        <w:rPr>
          <w:sz w:val="28"/>
          <w:szCs w:val="28"/>
        </w:rPr>
        <w:t>Т</w:t>
      </w:r>
      <w:r w:rsidR="002040B8" w:rsidRPr="0045243F">
        <w:rPr>
          <w:sz w:val="28"/>
          <w:szCs w:val="28"/>
        </w:rPr>
        <w:t>екущи</w:t>
      </w:r>
      <w:r w:rsidRPr="0045243F">
        <w:rPr>
          <w:sz w:val="28"/>
          <w:szCs w:val="28"/>
        </w:rPr>
        <w:t>й</w:t>
      </w:r>
      <w:r w:rsidR="002040B8" w:rsidRPr="0045243F">
        <w:rPr>
          <w:sz w:val="28"/>
          <w:szCs w:val="28"/>
        </w:rPr>
        <w:t xml:space="preserve"> отцепочны</w:t>
      </w:r>
      <w:r w:rsidRPr="0045243F">
        <w:rPr>
          <w:sz w:val="28"/>
          <w:szCs w:val="28"/>
        </w:rPr>
        <w:t>й</w:t>
      </w:r>
      <w:r w:rsidR="002040B8" w:rsidRPr="0045243F">
        <w:rPr>
          <w:sz w:val="28"/>
          <w:szCs w:val="28"/>
        </w:rPr>
        <w:t xml:space="preserve"> ремонт, </w:t>
      </w:r>
      <w:r w:rsidRPr="0045243F">
        <w:rPr>
          <w:sz w:val="28"/>
          <w:szCs w:val="28"/>
        </w:rPr>
        <w:t>производится</w:t>
      </w:r>
      <w:r w:rsidR="002040B8" w:rsidRPr="0045243F">
        <w:rPr>
          <w:sz w:val="28"/>
          <w:szCs w:val="28"/>
        </w:rPr>
        <w:t xml:space="preserve"> в соответствии с классификатором «Основные неисправности вагонов» (К</w:t>
      </w:r>
      <w:r w:rsidR="00913B0C" w:rsidRPr="0045243F">
        <w:rPr>
          <w:sz w:val="28"/>
          <w:szCs w:val="28"/>
        </w:rPr>
        <w:t xml:space="preserve"> </w:t>
      </w:r>
      <w:r w:rsidR="002040B8" w:rsidRPr="0045243F">
        <w:rPr>
          <w:sz w:val="28"/>
          <w:szCs w:val="28"/>
        </w:rPr>
        <w:t>ЖА 2005 05)</w:t>
      </w:r>
      <w:r w:rsidR="004F62D3" w:rsidRPr="0045243F">
        <w:rPr>
          <w:sz w:val="28"/>
          <w:szCs w:val="28"/>
        </w:rPr>
        <w:t xml:space="preserve"> (далее – Классификатор (К ЖА 2005 05</w:t>
      </w:r>
      <w:r w:rsidRPr="0045243F">
        <w:rPr>
          <w:sz w:val="28"/>
          <w:szCs w:val="28"/>
        </w:rPr>
        <w:t xml:space="preserve">), </w:t>
      </w:r>
      <w:r w:rsidR="002040B8" w:rsidRPr="0045243F">
        <w:rPr>
          <w:sz w:val="28"/>
          <w:szCs w:val="28"/>
        </w:rPr>
        <w:t xml:space="preserve"> прочие ремонт</w:t>
      </w:r>
      <w:r w:rsidR="00013DF2" w:rsidRPr="0045243F">
        <w:rPr>
          <w:sz w:val="28"/>
          <w:szCs w:val="28"/>
        </w:rPr>
        <w:t xml:space="preserve">ные работы </w:t>
      </w:r>
      <w:r w:rsidR="00013DF2" w:rsidRPr="0045243F">
        <w:rPr>
          <w:color w:val="111827"/>
          <w:sz w:val="28"/>
          <w:szCs w:val="28"/>
        </w:rPr>
        <w:t>при проведении ТОР</w:t>
      </w:r>
      <w:r w:rsidR="002040B8" w:rsidRPr="0045243F">
        <w:rPr>
          <w:sz w:val="28"/>
          <w:szCs w:val="28"/>
        </w:rPr>
        <w:t xml:space="preserve">, не входящие в перечень </w:t>
      </w:r>
      <w:r w:rsidR="00013DF2" w:rsidRPr="0045243F">
        <w:rPr>
          <w:color w:val="111827"/>
          <w:sz w:val="28"/>
          <w:szCs w:val="28"/>
        </w:rPr>
        <w:t>работ при проведении ТОР</w:t>
      </w:r>
      <w:r w:rsidR="00C21210" w:rsidRPr="0045243F">
        <w:rPr>
          <w:color w:val="111827"/>
          <w:sz w:val="28"/>
          <w:szCs w:val="28"/>
        </w:rPr>
        <w:t>,</w:t>
      </w:r>
      <w:r w:rsidR="00013DF2" w:rsidRPr="0045243F">
        <w:rPr>
          <w:color w:val="111827"/>
          <w:sz w:val="28"/>
          <w:szCs w:val="28"/>
        </w:rPr>
        <w:t xml:space="preserve"> установленный</w:t>
      </w:r>
      <w:r w:rsidR="00C21210" w:rsidRPr="0045243F">
        <w:rPr>
          <w:color w:val="111827"/>
          <w:sz w:val="28"/>
          <w:szCs w:val="28"/>
        </w:rPr>
        <w:t xml:space="preserve"> согласно </w:t>
      </w:r>
      <w:r w:rsidR="00013DF2" w:rsidRPr="0045243F">
        <w:rPr>
          <w:sz w:val="28"/>
          <w:szCs w:val="28"/>
        </w:rPr>
        <w:t>Руководящего документа «Грузовые вагоны железных дорог колеи 1520 мм. Руководство по текущему отцепочному ремонту РД 32 ЦВ-056-97» (далее – «Руководство ТОР)</w:t>
      </w:r>
      <w:r w:rsidR="004203BC" w:rsidRPr="0045243F">
        <w:rPr>
          <w:sz w:val="28"/>
          <w:szCs w:val="28"/>
        </w:rPr>
        <w:t>.</w:t>
      </w:r>
    </w:p>
    <w:p w14:paraId="65C79606" w14:textId="5A313846" w:rsidR="002040B8" w:rsidRPr="0045243F" w:rsidRDefault="002040B8" w:rsidP="00164F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5243F">
        <w:rPr>
          <w:rFonts w:eastAsiaTheme="minorHAnsi"/>
          <w:sz w:val="28"/>
          <w:szCs w:val="28"/>
          <w:lang w:eastAsia="en-US"/>
        </w:rPr>
        <w:t>Продолжительность нахождения одного грузового вагона Заказчика в ремонте</w:t>
      </w:r>
      <w:r w:rsidR="00193651" w:rsidRPr="0045243F">
        <w:rPr>
          <w:rFonts w:eastAsiaTheme="minorHAnsi"/>
          <w:sz w:val="28"/>
          <w:szCs w:val="28"/>
          <w:lang w:eastAsia="en-US"/>
        </w:rPr>
        <w:t xml:space="preserve">, определяется с даты </w:t>
      </w:r>
      <w:r w:rsidR="00121A8C" w:rsidRPr="0045243F">
        <w:rPr>
          <w:rFonts w:eastAsiaTheme="minorHAnsi"/>
          <w:sz w:val="28"/>
          <w:szCs w:val="28"/>
          <w:lang w:eastAsia="en-US"/>
        </w:rPr>
        <w:t xml:space="preserve">прибытия на станцию примыкания к вагоноремонтному предприятию </w:t>
      </w:r>
      <w:r w:rsidR="00193651" w:rsidRPr="0045243F">
        <w:rPr>
          <w:rFonts w:eastAsiaTheme="minorHAnsi"/>
          <w:sz w:val="28"/>
          <w:szCs w:val="28"/>
          <w:lang w:eastAsia="en-US"/>
        </w:rPr>
        <w:t xml:space="preserve">и </w:t>
      </w:r>
      <w:r w:rsidRPr="0045243F">
        <w:rPr>
          <w:rFonts w:eastAsiaTheme="minorHAnsi"/>
          <w:sz w:val="28"/>
          <w:szCs w:val="28"/>
          <w:lang w:eastAsia="en-US"/>
        </w:rPr>
        <w:t>не должны превышать</w:t>
      </w:r>
      <w:r w:rsidR="00A73633" w:rsidRPr="0045243F">
        <w:rPr>
          <w:rFonts w:eastAsiaTheme="minorHAnsi"/>
          <w:sz w:val="28"/>
          <w:szCs w:val="28"/>
          <w:lang w:eastAsia="en-US"/>
        </w:rPr>
        <w:t xml:space="preserve"> и до даты оформления Уведомления о приемке вагонов из ремонта формы ВУ-36М (Далее ВУ-36)</w:t>
      </w:r>
      <w:r w:rsidRPr="0045243F">
        <w:rPr>
          <w:rFonts w:eastAsiaTheme="minorHAnsi"/>
          <w:sz w:val="28"/>
          <w:szCs w:val="28"/>
          <w:lang w:eastAsia="en-US"/>
        </w:rPr>
        <w:t>:</w:t>
      </w:r>
    </w:p>
    <w:p w14:paraId="34D33E3F" w14:textId="77777777" w:rsidR="002040B8" w:rsidRPr="0045243F" w:rsidRDefault="002040B8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45243F">
        <w:rPr>
          <w:rFonts w:eastAsiaTheme="minorHAnsi"/>
          <w:sz w:val="28"/>
          <w:szCs w:val="28"/>
          <w:lang w:eastAsia="en-US"/>
        </w:rPr>
        <w:t xml:space="preserve">- 6 (шесть) суток для текущего отцепочного ремонта в объеме </w:t>
      </w:r>
      <w:r w:rsidR="00D81FCB" w:rsidRPr="0045243F">
        <w:rPr>
          <w:rFonts w:eastAsiaTheme="minorHAnsi"/>
          <w:sz w:val="28"/>
          <w:szCs w:val="28"/>
          <w:lang w:eastAsia="en-US"/>
        </w:rPr>
        <w:t>ТОР</w:t>
      </w:r>
      <w:r w:rsidRPr="0045243F">
        <w:rPr>
          <w:rFonts w:eastAsiaTheme="minorHAnsi"/>
          <w:sz w:val="28"/>
          <w:szCs w:val="28"/>
          <w:lang w:eastAsia="en-US"/>
        </w:rPr>
        <w:t xml:space="preserve">. </w:t>
      </w:r>
    </w:p>
    <w:p w14:paraId="2707B71A" w14:textId="3D00A66F" w:rsidR="002040B8" w:rsidRPr="0045243F" w:rsidRDefault="002040B8">
      <w:pPr>
        <w:pStyle w:val="ConsNonformat"/>
        <w:widowControl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повышенного объема работ на </w:t>
      </w:r>
      <w:r w:rsidR="00D81FCB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>Вагонах</w:t>
      </w:r>
      <w:r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3633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замене основных узлов и деталей (колесных пар, боковых рам и </w:t>
      </w:r>
      <w:proofErr w:type="spellStart"/>
      <w:r w:rsidR="00A73633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надрессорных</w:t>
      </w:r>
      <w:proofErr w:type="spellEnd"/>
      <w:r w:rsidR="00A73633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балок, автосцепки, </w:t>
      </w:r>
      <w:r w:rsidR="004A219F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поглощающего</w:t>
      </w:r>
      <w:r w:rsidR="00A73633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A73633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>аппарата</w:t>
      </w:r>
      <w:r w:rsidR="00181665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)</w:t>
      </w:r>
      <w:proofErr w:type="gramEnd"/>
      <w:r w:rsidR="00181665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>с подтверждением фотоматериалов и акта осмотра, срок нахождения вагона в ремонте определяется по согласованию Сторон</w:t>
      </w:r>
      <w:r w:rsidR="00181665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но </w:t>
      </w:r>
      <w:r w:rsidR="001E03F3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</w:t>
      </w:r>
      <w:r w:rsidR="00181665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более 20 (двадцати) суток</w:t>
      </w:r>
      <w:r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E082D78" w14:textId="77777777" w:rsidR="002040B8" w:rsidRPr="0045243F" w:rsidRDefault="002040B8" w:rsidP="00430C56">
      <w:pPr>
        <w:pStyle w:val="ConsNonformat"/>
        <w:widowControl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243F">
        <w:rPr>
          <w:rFonts w:ascii="Times New Roman" w:eastAsiaTheme="minorHAnsi" w:hAnsi="Times New Roman"/>
          <w:sz w:val="28"/>
          <w:szCs w:val="28"/>
        </w:rPr>
        <w:t>Датой окончания работ по указанным ремонтам грузовых вагонов, признается дата оформления Уведомления о приемке вагонов из ремонта формы ВУ-36М (Далее</w:t>
      </w:r>
      <w:r w:rsidR="004A219F" w:rsidRPr="0045243F">
        <w:rPr>
          <w:rFonts w:ascii="Times New Roman" w:eastAsiaTheme="minorHAnsi" w:hAnsi="Times New Roman"/>
          <w:sz w:val="28"/>
          <w:szCs w:val="28"/>
        </w:rPr>
        <w:t xml:space="preserve"> -</w:t>
      </w:r>
      <w:r w:rsidRPr="0045243F">
        <w:rPr>
          <w:rFonts w:ascii="Times New Roman" w:eastAsiaTheme="minorHAnsi" w:hAnsi="Times New Roman"/>
          <w:sz w:val="28"/>
          <w:szCs w:val="28"/>
        </w:rPr>
        <w:t xml:space="preserve"> ВУ-36).</w:t>
      </w:r>
    </w:p>
    <w:p w14:paraId="4AC54A4E" w14:textId="77777777" w:rsidR="002040B8" w:rsidRPr="0045243F" w:rsidRDefault="002040B8" w:rsidP="00F75CF7">
      <w:pPr>
        <w:pStyle w:val="ConsNonformat"/>
        <w:widowControl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Сроки выполнения ремонта исчисляются:</w:t>
      </w:r>
    </w:p>
    <w:p w14:paraId="0DC079F7" w14:textId="77777777" w:rsidR="002040B8" w:rsidRPr="0045243F" w:rsidRDefault="002040B8" w:rsidP="00F75CF7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 xml:space="preserve">а) с 00 часов 00 минут суток, следующих за сутками прибытия грузового вагона Заказчика на железнодорожную станцию примыкания путей вагоноремонтного предприятия в адрес вагоноремонтного предприятия, указанного Исполнителем. Дата прибытия определяется на основании отметки о прибытии Вагона в железнодорожной транспортной накладной формы ГУ-27, в том числе по данным ГВЦ ОАО «РЖД; </w:t>
      </w:r>
    </w:p>
    <w:p w14:paraId="2C13B43A" w14:textId="77777777" w:rsidR="002040B8" w:rsidRPr="0045243F" w:rsidRDefault="002040B8" w:rsidP="00167F9D">
      <w:pPr>
        <w:spacing w:line="276" w:lineRule="auto"/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 xml:space="preserve">б) если станция браковки совпадает со станцией начально-конечных операций, то расчет ответственности Исполнителя за простой вагонов в ожидании ремонта исчисляется  с 00 часов 00 минут суток, следующих за сутками вывода вагона на пути общего пользования на железнодорожную станцию примыкания путей вагоноремонтного предприятия, в адрес </w:t>
      </w:r>
      <w:r w:rsidRPr="0045243F">
        <w:rPr>
          <w:sz w:val="28"/>
          <w:szCs w:val="28"/>
        </w:rPr>
        <w:lastRenderedPageBreak/>
        <w:t xml:space="preserve">вагоноремонтного предприятия, указанного Исполнителем, по датам, указанным в железнодорожной транспортной накладной формы ГУ-27, в том числе по данным ГВЦ ОАО «РЖД». </w:t>
      </w:r>
    </w:p>
    <w:p w14:paraId="0AF5D117" w14:textId="77777777" w:rsidR="002040B8" w:rsidRPr="0045243F" w:rsidRDefault="00560299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>а</w:t>
      </w:r>
      <w:r w:rsidR="002040B8" w:rsidRPr="0045243F">
        <w:rPr>
          <w:sz w:val="28"/>
          <w:szCs w:val="28"/>
        </w:rPr>
        <w:t xml:space="preserve">) В случае, если вагон отцеплен в пути следования, при этом станция отцепки совпадает со станцией ремонта, то расчет ответственности Исполнителя за простой вагонов в ожидании ремонта исчисляется с 00 часов 00 минут суток, следующих за сутками перевода вагона в неисправные, определяемой датой выписки уведомления формы ВУ-23 (передача сообщения 1353) по данным ГВЦ </w:t>
      </w:r>
      <w:r w:rsidR="00181665" w:rsidRPr="0045243F">
        <w:rPr>
          <w:sz w:val="28"/>
          <w:szCs w:val="28"/>
        </w:rPr>
        <w:t>ЖА.</w:t>
      </w:r>
    </w:p>
    <w:p w14:paraId="136325CB" w14:textId="77777777" w:rsidR="002040B8" w:rsidRPr="0045243F" w:rsidRDefault="00560299">
      <w:pPr>
        <w:pStyle w:val="ConsNonformat"/>
        <w:widowControl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2040B8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при необходимости замены неисправных неремонтопригодных/ремонтопригодных  узлов и деталей, в случае, когда в вагоноремонтном предприятии отсутствуют узлы и детали - срок ремонта продлевается  на время доставки необходимых узлов и деталей, и исчисляется с 00 часов 00 минут суток, следующих за сутками передачи в вагоноремонтное предприятие исправных узлов и деталей, </w:t>
      </w:r>
      <w:r w:rsidR="00181665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этом время нахождения в ожидании и проведения ТОР не должно превышать 20 </w:t>
      </w:r>
      <w:r w:rsidR="00D81FCB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181665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двадцать) суток, </w:t>
      </w:r>
      <w:r w:rsidR="00D81FCB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которое</w:t>
      </w:r>
      <w:r w:rsidR="002040B8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подтверждается актом приема-передачи деталей в вагоноремонтное предприятие либо пересылочной ведомостью. Заказчик обязан в течение 12 часов с момента получения уведомления о необходимости перевозки обеспечить согласование, либо отказаться от перевозки силами Исполнителя.</w:t>
      </w:r>
    </w:p>
    <w:p w14:paraId="5DAD8654" w14:textId="77777777" w:rsidR="002040B8" w:rsidRPr="0045243F" w:rsidRDefault="002040B8">
      <w:pPr>
        <w:pStyle w:val="ConsNonformat"/>
        <w:widowControl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 «</w:t>
      </w:r>
      <w:r w:rsidR="00560299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распространяет свое действие на </w:t>
      </w:r>
      <w:r w:rsidR="00D81FCB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</w:t>
      </w:r>
      <w:r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проводимые Исполнителем на предприятиях третьих лиц, а именно </w:t>
      </w:r>
      <w:proofErr w:type="spellStart"/>
      <w:r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>ВЧДэ</w:t>
      </w:r>
      <w:proofErr w:type="spellEnd"/>
      <w:r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Центральной дирекции инфраструктуры ОАО «РЖД»</w:t>
      </w:r>
      <w:r w:rsidR="00181665"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ГП БТЛЦ БЖД</w:t>
      </w:r>
      <w:r w:rsidRPr="0045243F">
        <w:rPr>
          <w:rFonts w:ascii="Times New Roman" w:eastAsiaTheme="minorHAnsi" w:hAnsi="Times New Roman" w:cs="Times New Roman"/>
          <w:sz w:val="28"/>
          <w:szCs w:val="28"/>
          <w:lang w:eastAsia="en-US"/>
        </w:rPr>
        <w:t>, вагоноремонтные предприятия, не входящие с состав вагоноремонтных предприятий Исполнителя.</w:t>
      </w:r>
    </w:p>
    <w:p w14:paraId="65073D73" w14:textId="40AE625C" w:rsidR="002040B8" w:rsidRPr="0045243F" w:rsidRDefault="008D3948">
      <w:pPr>
        <w:tabs>
          <w:tab w:val="num" w:pos="900"/>
        </w:tabs>
        <w:spacing w:line="276" w:lineRule="auto"/>
        <w:ind w:firstLine="426"/>
        <w:jc w:val="both"/>
        <w:rPr>
          <w:spacing w:val="-4"/>
          <w:sz w:val="28"/>
          <w:szCs w:val="28"/>
        </w:rPr>
      </w:pPr>
      <w:r w:rsidRPr="0045243F">
        <w:rPr>
          <w:spacing w:val="-4"/>
          <w:sz w:val="28"/>
          <w:szCs w:val="28"/>
        </w:rPr>
        <w:t>ТОР</w:t>
      </w:r>
      <w:r w:rsidR="002040B8" w:rsidRPr="0045243F">
        <w:rPr>
          <w:spacing w:val="-4"/>
          <w:sz w:val="28"/>
          <w:szCs w:val="28"/>
        </w:rPr>
        <w:t xml:space="preserve"> Вагонов производится в соответствии с требованиями Руководящего документа РД 32 ЦВ-056-97 с использованием материалов, запасных узлов и деталей Исполнителя или вагоноремонтных предприятий. </w:t>
      </w:r>
    </w:p>
    <w:p w14:paraId="61CD450F" w14:textId="69D3C080" w:rsidR="002040B8" w:rsidRPr="0045243F" w:rsidRDefault="002040B8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>Стороны определили следующий порядок организации работ в случае необходимости замены узлов и деталей при выполнении ремонтов грузовых вагонов Исполнителем:</w:t>
      </w:r>
    </w:p>
    <w:p w14:paraId="1ADF39F3" w14:textId="64F58DBF" w:rsidR="002040B8" w:rsidRPr="0045243F" w:rsidRDefault="002040B8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>Необходимость замены узлов и деталей подтверждается актом браковки узлов и деталей грузового вагона, составленным вагоноремонтным предприятием, либо аналогичным документом, подтверждающим необходимость такой замены.</w:t>
      </w:r>
    </w:p>
    <w:p w14:paraId="00BEEF88" w14:textId="77777777" w:rsidR="002040B8" w:rsidRPr="0045243F" w:rsidRDefault="002040B8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>Исполнитель обязан письменно уведомить Заказчика о необходимости проведения замены узлов и деталей с приложением комплекта подтверждающих документов. Заказчик в течение 12 часов с момента получения акта браковки или иных документов, направляет Исполнителю письменное согласование замены узлов и деталей по средствам электронной почты и/или иных средств связи, используемые в выходные и праздничные дни, за исключением случаев, указанных в п.</w:t>
      </w:r>
      <w:r w:rsidR="00560299" w:rsidRPr="0045243F">
        <w:rPr>
          <w:sz w:val="28"/>
          <w:szCs w:val="28"/>
        </w:rPr>
        <w:t>2</w:t>
      </w:r>
      <w:r w:rsidRPr="0045243F">
        <w:rPr>
          <w:sz w:val="28"/>
          <w:szCs w:val="28"/>
        </w:rPr>
        <w:t>.5.2</w:t>
      </w:r>
      <w:r w:rsidR="004A219F" w:rsidRPr="0045243F">
        <w:rPr>
          <w:sz w:val="28"/>
          <w:szCs w:val="28"/>
        </w:rPr>
        <w:t xml:space="preserve"> Договора.</w:t>
      </w:r>
    </w:p>
    <w:p w14:paraId="37F7D620" w14:textId="77777777" w:rsidR="002040B8" w:rsidRPr="0045243F" w:rsidRDefault="002040B8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 xml:space="preserve">В случае отсутствия </w:t>
      </w:r>
      <w:r w:rsidR="00044E46" w:rsidRPr="0045243F">
        <w:rPr>
          <w:sz w:val="28"/>
          <w:szCs w:val="28"/>
        </w:rPr>
        <w:t>в течение 12 часов</w:t>
      </w:r>
      <w:r w:rsidR="008D3948" w:rsidRPr="0045243F">
        <w:rPr>
          <w:sz w:val="28"/>
          <w:szCs w:val="28"/>
        </w:rPr>
        <w:t xml:space="preserve"> </w:t>
      </w:r>
      <w:r w:rsidRPr="0045243F">
        <w:rPr>
          <w:sz w:val="28"/>
          <w:szCs w:val="28"/>
        </w:rPr>
        <w:t xml:space="preserve">письменного согласования от Заказчика замены узлов и деталей в установленные </w:t>
      </w:r>
      <w:r w:rsidRPr="0045243F">
        <w:rPr>
          <w:sz w:val="28"/>
          <w:szCs w:val="28"/>
        </w:rPr>
        <w:lastRenderedPageBreak/>
        <w:t>Договором сроки установка узлов и деталей считается согласованной.</w:t>
      </w:r>
    </w:p>
    <w:p w14:paraId="39DE596D" w14:textId="121FF9C5" w:rsidR="002040B8" w:rsidRPr="0045243F" w:rsidRDefault="002040B8" w:rsidP="00164FB5">
      <w:pPr>
        <w:pStyle w:val="ae"/>
        <w:widowControl w:val="0"/>
        <w:spacing w:line="276" w:lineRule="auto"/>
        <w:ind w:left="0"/>
        <w:jc w:val="both"/>
        <w:rPr>
          <w:sz w:val="28"/>
          <w:szCs w:val="28"/>
        </w:rPr>
      </w:pPr>
      <w:r w:rsidRPr="0045243F">
        <w:rPr>
          <w:sz w:val="28"/>
          <w:szCs w:val="28"/>
        </w:rPr>
        <w:t xml:space="preserve">Исполнитель организует по согласованию и за счет Заказчика доставку исправных узлов и деталей в вагоноремонтное предприятие и производит замену неисправных узлов и деталей. Заказчик возмещает транспортные расходы Исполнителя на основании отчета о расходах подлежащих возмещению, с приложением заверенных надлежащим образом копий полного комплекта документов, с выплатой агентского вознаграждения в размере 7,9 (семь целых девять десятых) %, так же на агентское вознаграждение начисляется НДС в соответствии с требованиями действующего законодательства. </w:t>
      </w:r>
    </w:p>
    <w:p w14:paraId="23C52051" w14:textId="6FBDC052" w:rsidR="002040B8" w:rsidRPr="0045243F" w:rsidRDefault="002040B8" w:rsidP="00164FB5">
      <w:pPr>
        <w:pStyle w:val="ae"/>
        <w:widowControl w:val="0"/>
        <w:spacing w:line="276" w:lineRule="auto"/>
        <w:ind w:left="0" w:firstLine="709"/>
        <w:jc w:val="both"/>
        <w:rPr>
          <w:sz w:val="28"/>
          <w:szCs w:val="28"/>
        </w:rPr>
      </w:pPr>
      <w:r w:rsidRPr="0045243F">
        <w:rPr>
          <w:sz w:val="28"/>
          <w:szCs w:val="28"/>
        </w:rPr>
        <w:t xml:space="preserve">Обеспечение запасными частями при ремонте вагонов с тележкой </w:t>
      </w:r>
      <w:proofErr w:type="gramStart"/>
      <w:r w:rsidRPr="0045243F">
        <w:rPr>
          <w:sz w:val="28"/>
          <w:szCs w:val="28"/>
        </w:rPr>
        <w:t>18-100</w:t>
      </w:r>
      <w:proofErr w:type="gramEnd"/>
      <w:r w:rsidRPr="0045243F">
        <w:rPr>
          <w:sz w:val="28"/>
          <w:szCs w:val="28"/>
        </w:rPr>
        <w:t xml:space="preserve">, осуществляется Исполнителем с использованием запасных частей Исполнителя. По письменному согласованию сторон, для проведения ремонта вагонов </w:t>
      </w:r>
      <w:r w:rsidRPr="0045243F">
        <w:rPr>
          <w:rFonts w:eastAsiaTheme="minorHAnsi"/>
          <w:sz w:val="28"/>
          <w:szCs w:val="28"/>
          <w:lang w:eastAsia="en-US"/>
        </w:rPr>
        <w:t xml:space="preserve">допускается доставка давальческих запасных частей Заказчика. </w:t>
      </w:r>
      <w:proofErr w:type="gramStart"/>
      <w:r w:rsidRPr="0045243F">
        <w:rPr>
          <w:sz w:val="28"/>
          <w:szCs w:val="28"/>
        </w:rPr>
        <w:t>По заявке Заказчика,</w:t>
      </w:r>
      <w:proofErr w:type="gramEnd"/>
      <w:r w:rsidRPr="0045243F">
        <w:rPr>
          <w:sz w:val="28"/>
          <w:szCs w:val="28"/>
        </w:rPr>
        <w:t xml:space="preserve"> Исполнитель может обеспечить потребное количество запасных частей с доставкой их </w:t>
      </w:r>
    </w:p>
    <w:p w14:paraId="5C759698" w14:textId="77777777" w:rsidR="002040B8" w:rsidRPr="0045243F" w:rsidRDefault="002040B8">
      <w:pPr>
        <w:pStyle w:val="ae"/>
        <w:widowControl w:val="0"/>
        <w:spacing w:line="276" w:lineRule="auto"/>
        <w:ind w:left="0" w:firstLine="709"/>
        <w:jc w:val="both"/>
        <w:rPr>
          <w:sz w:val="28"/>
          <w:szCs w:val="28"/>
        </w:rPr>
      </w:pPr>
      <w:r w:rsidRPr="0045243F">
        <w:rPr>
          <w:sz w:val="28"/>
          <w:szCs w:val="28"/>
        </w:rPr>
        <w:t>В случае необходимости замены колесных пар, образующихся в процессе ремонта вагонов, с толщиной обода колес, не позволяющих выпустить вагон из ремонта:</w:t>
      </w:r>
    </w:p>
    <w:p w14:paraId="261F36E3" w14:textId="77777777" w:rsidR="002040B8" w:rsidRPr="0045243F" w:rsidRDefault="002040B8">
      <w:pPr>
        <w:pStyle w:val="ae"/>
        <w:widowControl w:val="0"/>
        <w:spacing w:line="276" w:lineRule="auto"/>
        <w:ind w:left="0" w:firstLine="709"/>
        <w:jc w:val="both"/>
        <w:rPr>
          <w:sz w:val="28"/>
          <w:szCs w:val="28"/>
        </w:rPr>
      </w:pPr>
      <w:r w:rsidRPr="0045243F">
        <w:rPr>
          <w:sz w:val="28"/>
          <w:szCs w:val="28"/>
        </w:rPr>
        <w:t>- в случае ремонтопригодной оси РУ-1Ш: Исполнитель берет на себя обязательство по организации таким колесным парам капитального ремонта со сменой элементов с последующей подкаткой под вагоны Заказчика, либо организовывает замену на колесные пары СОНК/б/у собственности Исполнителя, по согласованию с Заказчиком;</w:t>
      </w:r>
    </w:p>
    <w:p w14:paraId="16896B00" w14:textId="77777777" w:rsidR="002040B8" w:rsidRPr="0045243F" w:rsidRDefault="002040B8">
      <w:pPr>
        <w:pStyle w:val="ae"/>
        <w:widowControl w:val="0"/>
        <w:spacing w:line="276" w:lineRule="auto"/>
        <w:ind w:left="0" w:firstLine="709"/>
        <w:jc w:val="both"/>
        <w:rPr>
          <w:sz w:val="28"/>
          <w:szCs w:val="28"/>
        </w:rPr>
      </w:pPr>
      <w:r w:rsidRPr="0045243F">
        <w:rPr>
          <w:sz w:val="28"/>
          <w:szCs w:val="28"/>
        </w:rPr>
        <w:t>- в случае неремонтопригодной оси РУ-1/РУ1Ш: Исполнитель берет на себя обязательство по подкатке под Вагоны Заказчика колесных пар НОНК/СОНК/Б/У, по согласованию с Заказчиком.</w:t>
      </w:r>
    </w:p>
    <w:p w14:paraId="30DA8BE2" w14:textId="77777777" w:rsidR="002040B8" w:rsidRPr="0045243F" w:rsidRDefault="002040B8">
      <w:pPr>
        <w:pStyle w:val="ae"/>
        <w:widowControl w:val="0"/>
        <w:spacing w:line="276" w:lineRule="auto"/>
        <w:ind w:left="0" w:firstLine="709"/>
        <w:jc w:val="both"/>
        <w:rPr>
          <w:sz w:val="28"/>
          <w:szCs w:val="28"/>
        </w:rPr>
      </w:pPr>
      <w:r w:rsidRPr="0045243F">
        <w:rPr>
          <w:sz w:val="28"/>
          <w:szCs w:val="28"/>
        </w:rPr>
        <w:t xml:space="preserve">На демонтированные неремонтопригодные узлы и детали, за исключением колесных пар требующих капитального ремонта со сменой элементов, Исполнителем оформляется соответствующий комплект документов установленным порядком, с обязательной передачей в базы данных АСУ ВРК, </w:t>
      </w:r>
      <w:proofErr w:type="gramStart"/>
      <w:r w:rsidRPr="0045243F">
        <w:rPr>
          <w:sz w:val="28"/>
          <w:szCs w:val="28"/>
        </w:rPr>
        <w:t xml:space="preserve">ГВЦ </w:t>
      </w:r>
      <w:r w:rsidR="00E10EB9" w:rsidRPr="0045243F">
        <w:rPr>
          <w:sz w:val="28"/>
          <w:szCs w:val="28"/>
        </w:rPr>
        <w:t xml:space="preserve"> ЖА</w:t>
      </w:r>
      <w:proofErr w:type="gramEnd"/>
      <w:r w:rsidR="00E10EB9" w:rsidRPr="0045243F">
        <w:rPr>
          <w:sz w:val="28"/>
          <w:szCs w:val="28"/>
        </w:rPr>
        <w:t xml:space="preserve"> </w:t>
      </w:r>
      <w:r w:rsidRPr="0045243F">
        <w:rPr>
          <w:sz w:val="28"/>
          <w:szCs w:val="28"/>
        </w:rPr>
        <w:t xml:space="preserve">информации для отражения их статуса – «забракована». </w:t>
      </w:r>
    </w:p>
    <w:p w14:paraId="52673A49" w14:textId="7172305B" w:rsidR="002040B8" w:rsidRPr="0045243F" w:rsidRDefault="002040B8" w:rsidP="00164F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5243F">
        <w:rPr>
          <w:sz w:val="28"/>
          <w:szCs w:val="28"/>
        </w:rPr>
        <w:t xml:space="preserve">При замене колесных пар при проведении </w:t>
      </w:r>
      <w:r w:rsidR="00E10EB9" w:rsidRPr="0045243F">
        <w:rPr>
          <w:sz w:val="28"/>
          <w:szCs w:val="28"/>
        </w:rPr>
        <w:t xml:space="preserve"> </w:t>
      </w:r>
      <w:proofErr w:type="spellStart"/>
      <w:r w:rsidR="00E10EB9" w:rsidRPr="0045243F">
        <w:rPr>
          <w:sz w:val="28"/>
          <w:szCs w:val="28"/>
        </w:rPr>
        <w:t>ТОРа</w:t>
      </w:r>
      <w:proofErr w:type="spellEnd"/>
      <w:r w:rsidR="00E10EB9" w:rsidRPr="0045243F">
        <w:rPr>
          <w:sz w:val="28"/>
          <w:szCs w:val="28"/>
        </w:rPr>
        <w:t xml:space="preserve"> </w:t>
      </w:r>
      <w:r w:rsidRPr="0045243F">
        <w:rPr>
          <w:sz w:val="28"/>
          <w:szCs w:val="28"/>
        </w:rPr>
        <w:t xml:space="preserve">допускается установка колесной пары, идентичной стоявшей на грузовом вагоне до замены по толщине обода с учётом обточки (не более 15 мм), либо с толщиной обода большей, чем колесная пара, стоявшая на Вагоне до </w:t>
      </w:r>
      <w:proofErr w:type="spellStart"/>
      <w:r w:rsidRPr="0045243F">
        <w:rPr>
          <w:sz w:val="28"/>
          <w:szCs w:val="28"/>
        </w:rPr>
        <w:t>замены.В</w:t>
      </w:r>
      <w:proofErr w:type="spellEnd"/>
      <w:r w:rsidRPr="0045243F">
        <w:rPr>
          <w:sz w:val="28"/>
          <w:szCs w:val="28"/>
        </w:rPr>
        <w:t xml:space="preserve"> случае признания неремонтопригодными </w:t>
      </w:r>
      <w:proofErr w:type="spellStart"/>
      <w:r w:rsidRPr="0045243F">
        <w:rPr>
          <w:sz w:val="28"/>
          <w:szCs w:val="28"/>
        </w:rPr>
        <w:t>надрессорных</w:t>
      </w:r>
      <w:proofErr w:type="spellEnd"/>
      <w:r w:rsidRPr="0045243F">
        <w:rPr>
          <w:sz w:val="28"/>
          <w:szCs w:val="28"/>
        </w:rPr>
        <w:t xml:space="preserve"> балок и боковых рам, взамен их Исполнитель производит установку исправных </w:t>
      </w:r>
      <w:proofErr w:type="spellStart"/>
      <w:r w:rsidRPr="0045243F">
        <w:rPr>
          <w:sz w:val="28"/>
          <w:szCs w:val="28"/>
        </w:rPr>
        <w:t>надрессорных</w:t>
      </w:r>
      <w:proofErr w:type="spellEnd"/>
      <w:r w:rsidRPr="0045243F">
        <w:rPr>
          <w:sz w:val="28"/>
          <w:szCs w:val="28"/>
        </w:rPr>
        <w:t xml:space="preserve"> балок и боковых рам, с допустимой разницей годов изготовления, включая установку новых литых деталей. </w:t>
      </w:r>
    </w:p>
    <w:p w14:paraId="27737911" w14:textId="041A2F94" w:rsidR="0072228D" w:rsidRPr="0045243F" w:rsidRDefault="0072228D">
      <w:pPr>
        <w:pStyle w:val="ConsNonformat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6"/>
      <w:bookmarkEnd w:id="1"/>
      <w:r w:rsidRPr="0045243F">
        <w:rPr>
          <w:rFonts w:ascii="Times New Roman" w:hAnsi="Times New Roman" w:cs="Times New Roman"/>
          <w:b/>
          <w:sz w:val="28"/>
          <w:szCs w:val="28"/>
        </w:rPr>
        <w:t>Исполнитель обязуется</w:t>
      </w:r>
      <w:r w:rsidRPr="0045243F">
        <w:rPr>
          <w:rFonts w:ascii="Times New Roman" w:hAnsi="Times New Roman" w:cs="Times New Roman"/>
          <w:sz w:val="28"/>
          <w:szCs w:val="28"/>
        </w:rPr>
        <w:t>:</w:t>
      </w:r>
    </w:p>
    <w:p w14:paraId="13F84224" w14:textId="7017D5DA" w:rsidR="0072228D" w:rsidRPr="0045243F" w:rsidRDefault="0072228D">
      <w:pPr>
        <w:pStyle w:val="ConsNonformat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proofErr w:type="gramStart"/>
      <w:r w:rsidRPr="0045243F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D2C76" w:rsidRPr="0045243F">
        <w:rPr>
          <w:rFonts w:ascii="Times New Roman" w:hAnsi="Times New Roman" w:cs="Times New Roman"/>
          <w:sz w:val="28"/>
          <w:szCs w:val="28"/>
        </w:rPr>
        <w:t xml:space="preserve"> ТОР</w:t>
      </w:r>
      <w:proofErr w:type="gramEnd"/>
      <w:r w:rsidR="00AD2C76" w:rsidRPr="0045243F">
        <w:rPr>
          <w:rFonts w:ascii="Times New Roman" w:hAnsi="Times New Roman" w:cs="Times New Roman"/>
          <w:sz w:val="28"/>
          <w:szCs w:val="28"/>
        </w:rPr>
        <w:t xml:space="preserve"> </w:t>
      </w:r>
      <w:r w:rsidRPr="0045243F">
        <w:rPr>
          <w:rFonts w:ascii="Times New Roman" w:hAnsi="Times New Roman" w:cs="Times New Roman"/>
          <w:sz w:val="28"/>
          <w:szCs w:val="28"/>
        </w:rPr>
        <w:t>вагонов</w:t>
      </w:r>
      <w:r w:rsidR="007C032C" w:rsidRPr="0045243F">
        <w:rPr>
          <w:rFonts w:ascii="Times New Roman" w:hAnsi="Times New Roman" w:cs="Times New Roman"/>
          <w:sz w:val="28"/>
          <w:szCs w:val="28"/>
        </w:rPr>
        <w:t>,</w:t>
      </w:r>
      <w:r w:rsidRPr="0045243F">
        <w:rPr>
          <w:rFonts w:ascii="Times New Roman" w:hAnsi="Times New Roman" w:cs="Times New Roman"/>
          <w:sz w:val="28"/>
          <w:szCs w:val="28"/>
        </w:rPr>
        <w:t xml:space="preserve"> согласно пункт</w:t>
      </w:r>
      <w:r w:rsidR="00695168" w:rsidRPr="0045243F">
        <w:rPr>
          <w:rFonts w:ascii="Times New Roman" w:hAnsi="Times New Roman" w:cs="Times New Roman"/>
          <w:sz w:val="28"/>
          <w:szCs w:val="28"/>
        </w:rPr>
        <w:t>у</w:t>
      </w:r>
      <w:r w:rsidRPr="0045243F">
        <w:rPr>
          <w:rFonts w:ascii="Times New Roman" w:hAnsi="Times New Roman" w:cs="Times New Roman"/>
          <w:sz w:val="28"/>
          <w:szCs w:val="28"/>
        </w:rPr>
        <w:t xml:space="preserve"> 1.2. настоящего Договора.</w:t>
      </w:r>
    </w:p>
    <w:p w14:paraId="360E2510" w14:textId="0D622BC7" w:rsidR="0072228D" w:rsidRPr="0045243F" w:rsidRDefault="0072228D">
      <w:pPr>
        <w:pStyle w:val="ConsNonformat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отслеживание состояния </w:t>
      </w:r>
      <w:proofErr w:type="gramStart"/>
      <w:r w:rsidR="007C032C" w:rsidRPr="0045243F">
        <w:rPr>
          <w:rFonts w:ascii="Times New Roman" w:hAnsi="Times New Roman" w:cs="Times New Roman"/>
          <w:sz w:val="28"/>
          <w:szCs w:val="28"/>
        </w:rPr>
        <w:t>В</w:t>
      </w:r>
      <w:r w:rsidRPr="0045243F">
        <w:rPr>
          <w:rFonts w:ascii="Times New Roman" w:hAnsi="Times New Roman" w:cs="Times New Roman"/>
          <w:sz w:val="28"/>
          <w:szCs w:val="28"/>
        </w:rPr>
        <w:t>агонов,</w:t>
      </w:r>
      <w:r w:rsidR="00AD2C76" w:rsidRPr="0045243F" w:rsidDel="00AD2C76">
        <w:rPr>
          <w:rFonts w:ascii="Times New Roman" w:hAnsi="Times New Roman" w:cs="Times New Roman"/>
          <w:sz w:val="28"/>
          <w:szCs w:val="28"/>
        </w:rPr>
        <w:t xml:space="preserve"> </w:t>
      </w:r>
      <w:r w:rsidR="00AD2C76" w:rsidRPr="0045243F">
        <w:rPr>
          <w:rFonts w:ascii="Times New Roman" w:hAnsi="Times New Roman" w:cs="Times New Roman"/>
          <w:sz w:val="28"/>
          <w:szCs w:val="28"/>
        </w:rPr>
        <w:t xml:space="preserve"> находящиеся</w:t>
      </w:r>
      <w:proofErr w:type="gramEnd"/>
      <w:r w:rsidR="00AD2C76" w:rsidRPr="0045243F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45243F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09825577"/>
      <w:r w:rsidRPr="0045243F">
        <w:rPr>
          <w:rFonts w:ascii="Times New Roman" w:hAnsi="Times New Roman" w:cs="Times New Roman"/>
          <w:sz w:val="28"/>
          <w:szCs w:val="28"/>
        </w:rPr>
        <w:t>определенной подпунктом «а» пункта 1.2. настоящего Договора</w:t>
      </w:r>
      <w:bookmarkEnd w:id="2"/>
      <w:r w:rsidRPr="0045243F">
        <w:rPr>
          <w:rFonts w:ascii="Times New Roman" w:hAnsi="Times New Roman" w:cs="Times New Roman"/>
          <w:sz w:val="28"/>
          <w:szCs w:val="28"/>
        </w:rPr>
        <w:t xml:space="preserve">, на предмет их перевода в </w:t>
      </w:r>
      <w:r w:rsidR="007C032C" w:rsidRPr="0045243F">
        <w:rPr>
          <w:rFonts w:ascii="Times New Roman" w:hAnsi="Times New Roman" w:cs="Times New Roman"/>
          <w:sz w:val="28"/>
          <w:szCs w:val="28"/>
        </w:rPr>
        <w:t>неисправные</w:t>
      </w:r>
      <w:r w:rsidRPr="004524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B0A350" w14:textId="77777777" w:rsidR="0072228D" w:rsidRPr="0045243F" w:rsidRDefault="0072228D">
      <w:pPr>
        <w:pStyle w:val="ConsNonformat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t xml:space="preserve">Производить </w:t>
      </w:r>
      <w:r w:rsidR="00AD2C76" w:rsidRPr="0045243F">
        <w:rPr>
          <w:rFonts w:ascii="Times New Roman" w:hAnsi="Times New Roman" w:cs="Times New Roman"/>
          <w:sz w:val="28"/>
          <w:szCs w:val="28"/>
        </w:rPr>
        <w:t xml:space="preserve">ТОР </w:t>
      </w:r>
      <w:r w:rsidR="007C032C" w:rsidRPr="0045243F">
        <w:rPr>
          <w:rFonts w:ascii="Times New Roman" w:hAnsi="Times New Roman" w:cs="Times New Roman"/>
          <w:sz w:val="28"/>
          <w:szCs w:val="28"/>
        </w:rPr>
        <w:t>В</w:t>
      </w:r>
      <w:r w:rsidRPr="0045243F">
        <w:rPr>
          <w:rFonts w:ascii="Times New Roman" w:hAnsi="Times New Roman" w:cs="Times New Roman"/>
          <w:sz w:val="28"/>
          <w:szCs w:val="28"/>
        </w:rPr>
        <w:t xml:space="preserve">агонов в эксплуатационных и ремонтных вагонных предприятиях на территории, определенной подпунктом «а» пункта 1.2. настоящего Договора, в которые </w:t>
      </w:r>
      <w:r w:rsidR="007C032C" w:rsidRPr="0045243F">
        <w:rPr>
          <w:rFonts w:ascii="Times New Roman" w:hAnsi="Times New Roman" w:cs="Times New Roman"/>
          <w:sz w:val="28"/>
          <w:szCs w:val="28"/>
        </w:rPr>
        <w:t>В</w:t>
      </w:r>
      <w:r w:rsidRPr="0045243F">
        <w:rPr>
          <w:rFonts w:ascii="Times New Roman" w:hAnsi="Times New Roman" w:cs="Times New Roman"/>
          <w:sz w:val="28"/>
          <w:szCs w:val="28"/>
        </w:rPr>
        <w:t>агоны направлены силами Заказчика, но по распределению Исполнителя для выполнения ремонта.</w:t>
      </w:r>
    </w:p>
    <w:p w14:paraId="2E761F5C" w14:textId="4031CF9C" w:rsidR="0072228D" w:rsidRPr="0045243F" w:rsidRDefault="0072228D">
      <w:pPr>
        <w:pStyle w:val="ConsNonformat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t>Выполнять работы по ремонту грузовых вагонов в соответствии с действующей нормативно-технической документацией.</w:t>
      </w:r>
    </w:p>
    <w:p w14:paraId="049DEA76" w14:textId="4719F340" w:rsidR="0072228D" w:rsidRPr="0045243F" w:rsidRDefault="0072228D" w:rsidP="00F81925">
      <w:pPr>
        <w:pStyle w:val="ConsNonformat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t>Осуществлять подачу/уборку грузовых вагонов на/с путей общего пользования на/с пути необщего пользования вагоноремонтных предприятий при проведении ремонта.</w:t>
      </w:r>
    </w:p>
    <w:p w14:paraId="393862C5" w14:textId="24F92011" w:rsidR="0072228D" w:rsidRPr="0045243F" w:rsidRDefault="0072228D" w:rsidP="00F81925">
      <w:pPr>
        <w:pStyle w:val="ConsNonformat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t>Незамедлительно информировать Заказчика обо всех обстоятельствах, мешающих исполнению условий настоящего Договора.</w:t>
      </w:r>
    </w:p>
    <w:p w14:paraId="4331F85B" w14:textId="2C913DC4" w:rsidR="0072228D" w:rsidRPr="0045243F" w:rsidRDefault="0072228D">
      <w:pPr>
        <w:pStyle w:val="ConsNormal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t xml:space="preserve">При обнаружении на </w:t>
      </w:r>
      <w:r w:rsidR="007C032C" w:rsidRPr="0045243F">
        <w:rPr>
          <w:rFonts w:ascii="Times New Roman" w:hAnsi="Times New Roman" w:cs="Times New Roman"/>
          <w:sz w:val="28"/>
          <w:szCs w:val="28"/>
        </w:rPr>
        <w:t>В</w:t>
      </w:r>
      <w:r w:rsidRPr="0045243F">
        <w:rPr>
          <w:rFonts w:ascii="Times New Roman" w:hAnsi="Times New Roman" w:cs="Times New Roman"/>
          <w:sz w:val="28"/>
          <w:szCs w:val="28"/>
        </w:rPr>
        <w:t xml:space="preserve">агонах узлов и деталей, не подлежащих восстановлению, составить Акт выбраковки узлов и деталей с указанием номера узла/детали и вида дефекта, и осуществить их замену на годные узлы и детали в соответствии с п. </w:t>
      </w:r>
      <w:r w:rsidR="00560299" w:rsidRPr="0045243F">
        <w:rPr>
          <w:rFonts w:ascii="Times New Roman" w:hAnsi="Times New Roman" w:cs="Times New Roman"/>
          <w:sz w:val="28"/>
          <w:szCs w:val="28"/>
        </w:rPr>
        <w:t>2</w:t>
      </w:r>
      <w:r w:rsidRPr="0045243F">
        <w:rPr>
          <w:rFonts w:ascii="Times New Roman" w:hAnsi="Times New Roman" w:cs="Times New Roman"/>
          <w:sz w:val="28"/>
          <w:szCs w:val="28"/>
        </w:rPr>
        <w:t>.5 настоящего Договора.</w:t>
      </w:r>
    </w:p>
    <w:p w14:paraId="6F119E43" w14:textId="102EBED0" w:rsidR="0072228D" w:rsidRPr="0045243F" w:rsidRDefault="0072228D">
      <w:pPr>
        <w:pStyle w:val="ConsNormal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</w:t>
      </w:r>
      <w:proofErr w:type="spellStart"/>
      <w:r w:rsidR="005E4E1A" w:rsidRPr="0045243F">
        <w:rPr>
          <w:rFonts w:ascii="Times New Roman" w:hAnsi="Times New Roman" w:cs="Times New Roman"/>
          <w:sz w:val="28"/>
          <w:szCs w:val="28"/>
        </w:rPr>
        <w:t>ТОРа</w:t>
      </w:r>
      <w:proofErr w:type="spellEnd"/>
      <w:r w:rsidRPr="0045243F">
        <w:rPr>
          <w:rFonts w:ascii="Times New Roman" w:hAnsi="Times New Roman" w:cs="Times New Roman"/>
          <w:sz w:val="28"/>
          <w:szCs w:val="28"/>
        </w:rPr>
        <w:t xml:space="preserve"> грузовых вагонов, узлов или деталей</w:t>
      </w:r>
      <w:r w:rsidRPr="0045243F" w:rsidDel="003F2D30">
        <w:rPr>
          <w:rFonts w:ascii="Times New Roman" w:hAnsi="Times New Roman" w:cs="Times New Roman"/>
          <w:sz w:val="28"/>
          <w:szCs w:val="28"/>
        </w:rPr>
        <w:t xml:space="preserve"> </w:t>
      </w:r>
      <w:r w:rsidRPr="0045243F">
        <w:rPr>
          <w:rFonts w:ascii="Times New Roman" w:hAnsi="Times New Roman" w:cs="Times New Roman"/>
          <w:sz w:val="28"/>
          <w:szCs w:val="28"/>
        </w:rPr>
        <w:t xml:space="preserve">не подлежащих восстановлению (ремонту), находящихся на гарантии завода-изготовителя </w:t>
      </w:r>
      <w:r w:rsidR="005E4E1A" w:rsidRPr="0045243F">
        <w:rPr>
          <w:rFonts w:ascii="Times New Roman" w:hAnsi="Times New Roman" w:cs="Times New Roman"/>
          <w:sz w:val="28"/>
          <w:szCs w:val="28"/>
        </w:rPr>
        <w:t>либо вагоноремонтного предприятия проводившего последний плановый вид ремонта</w:t>
      </w:r>
      <w:r w:rsidRPr="0045243F">
        <w:rPr>
          <w:rFonts w:ascii="Times New Roman" w:hAnsi="Times New Roman" w:cs="Times New Roman"/>
          <w:sz w:val="28"/>
          <w:szCs w:val="28"/>
        </w:rPr>
        <w:t xml:space="preserve">, направить Заказчику скан-копию </w:t>
      </w:r>
      <w:r w:rsidR="00C01104" w:rsidRPr="0045243F">
        <w:rPr>
          <w:rFonts w:ascii="Times New Roman" w:hAnsi="Times New Roman" w:cs="Times New Roman"/>
          <w:sz w:val="28"/>
          <w:szCs w:val="28"/>
        </w:rPr>
        <w:t>Акт выбраковки узлов и деталей Вагона поступившего в ремонт</w:t>
      </w:r>
      <w:r w:rsidRPr="0045243F">
        <w:rPr>
          <w:rFonts w:ascii="Times New Roman" w:hAnsi="Times New Roman" w:cs="Times New Roman"/>
          <w:sz w:val="28"/>
          <w:szCs w:val="28"/>
        </w:rPr>
        <w:t>, и известить об этом оперативными средствами связи Заказчика с последующей отправкой сообщения посредством электронной почты по контактным адресам Заказчика</w:t>
      </w:r>
      <w:r w:rsidR="00D93EFB" w:rsidRPr="0045243F">
        <w:rPr>
          <w:rFonts w:ascii="Times New Roman" w:hAnsi="Times New Roman" w:cs="Times New Roman"/>
          <w:sz w:val="28"/>
          <w:szCs w:val="28"/>
        </w:rPr>
        <w:t xml:space="preserve"> </w:t>
      </w:r>
      <w:r w:rsidRPr="0045243F">
        <w:rPr>
          <w:rFonts w:ascii="Times New Roman" w:hAnsi="Times New Roman" w:cs="Times New Roman"/>
          <w:sz w:val="28"/>
          <w:szCs w:val="28"/>
        </w:rPr>
        <w:t>в суточный срок.</w:t>
      </w:r>
    </w:p>
    <w:p w14:paraId="11F15D10" w14:textId="3F3047FE" w:rsidR="00760228" w:rsidRPr="0045243F" w:rsidRDefault="00760228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t>Исполнитель обязан в течени</w:t>
      </w:r>
      <w:r w:rsidR="001B469F" w:rsidRPr="0045243F">
        <w:rPr>
          <w:rFonts w:ascii="Times New Roman" w:hAnsi="Times New Roman" w:cs="Times New Roman"/>
          <w:sz w:val="28"/>
          <w:szCs w:val="28"/>
        </w:rPr>
        <w:t>е</w:t>
      </w:r>
      <w:r w:rsidRPr="0045243F">
        <w:rPr>
          <w:rFonts w:ascii="Times New Roman" w:hAnsi="Times New Roman" w:cs="Times New Roman"/>
          <w:sz w:val="28"/>
          <w:szCs w:val="28"/>
        </w:rPr>
        <w:t xml:space="preserve"> </w:t>
      </w:r>
      <w:r w:rsidR="00B43AB4" w:rsidRPr="0045243F">
        <w:rPr>
          <w:rFonts w:ascii="Times New Roman" w:hAnsi="Times New Roman" w:cs="Times New Roman"/>
          <w:sz w:val="28"/>
          <w:szCs w:val="28"/>
        </w:rPr>
        <w:t>3 (</w:t>
      </w:r>
      <w:r w:rsidRPr="0045243F">
        <w:rPr>
          <w:rFonts w:ascii="Times New Roman" w:hAnsi="Times New Roman" w:cs="Times New Roman"/>
          <w:sz w:val="28"/>
          <w:szCs w:val="28"/>
        </w:rPr>
        <w:t>трех</w:t>
      </w:r>
      <w:r w:rsidR="00B43AB4" w:rsidRPr="0045243F">
        <w:rPr>
          <w:rFonts w:ascii="Times New Roman" w:hAnsi="Times New Roman" w:cs="Times New Roman"/>
          <w:sz w:val="28"/>
          <w:szCs w:val="28"/>
        </w:rPr>
        <w:t>)</w:t>
      </w:r>
      <w:r w:rsidRPr="0045243F">
        <w:rPr>
          <w:rFonts w:ascii="Times New Roman" w:hAnsi="Times New Roman" w:cs="Times New Roman"/>
          <w:sz w:val="28"/>
          <w:szCs w:val="28"/>
        </w:rPr>
        <w:t xml:space="preserve"> рабочих дней, после окончания декады текущего календарного месяца, предоставить комплект документов на отремонтированные вагоны </w:t>
      </w:r>
      <w:proofErr w:type="gramStart"/>
      <w:r w:rsidRPr="0045243F">
        <w:rPr>
          <w:rFonts w:ascii="Times New Roman" w:hAnsi="Times New Roman" w:cs="Times New Roman"/>
          <w:sz w:val="28"/>
          <w:szCs w:val="28"/>
        </w:rPr>
        <w:t xml:space="preserve">в </w:t>
      </w:r>
      <w:r w:rsidR="005E4E1A" w:rsidRPr="0045243F">
        <w:rPr>
          <w:rFonts w:ascii="Times New Roman" w:hAnsi="Times New Roman" w:cs="Times New Roman"/>
          <w:sz w:val="28"/>
          <w:szCs w:val="28"/>
        </w:rPr>
        <w:t xml:space="preserve"> ТОР</w:t>
      </w:r>
      <w:proofErr w:type="gramEnd"/>
      <w:r w:rsidRPr="0045243F">
        <w:rPr>
          <w:rFonts w:ascii="Times New Roman" w:hAnsi="Times New Roman" w:cs="Times New Roman"/>
          <w:sz w:val="28"/>
          <w:szCs w:val="28"/>
        </w:rPr>
        <w:t>, на предприятиях РЖД</w:t>
      </w:r>
      <w:r w:rsidR="005E4E1A" w:rsidRPr="0045243F">
        <w:rPr>
          <w:rFonts w:ascii="Times New Roman" w:hAnsi="Times New Roman" w:cs="Times New Roman"/>
          <w:sz w:val="28"/>
          <w:szCs w:val="28"/>
        </w:rPr>
        <w:t xml:space="preserve"> и БЖД</w:t>
      </w:r>
      <w:r w:rsidRPr="0045243F">
        <w:rPr>
          <w:rFonts w:ascii="Times New Roman" w:hAnsi="Times New Roman" w:cs="Times New Roman"/>
          <w:sz w:val="28"/>
          <w:szCs w:val="28"/>
        </w:rPr>
        <w:t xml:space="preserve"> за каждую декаду. Для отремонтированных вагонов в </w:t>
      </w:r>
      <w:r w:rsidR="00F134FB" w:rsidRPr="0045243F">
        <w:rPr>
          <w:rFonts w:ascii="Times New Roman" w:hAnsi="Times New Roman" w:cs="Times New Roman"/>
          <w:sz w:val="28"/>
          <w:szCs w:val="28"/>
        </w:rPr>
        <w:t>ТОР</w:t>
      </w:r>
      <w:r w:rsidRPr="0045243F">
        <w:rPr>
          <w:rFonts w:ascii="Times New Roman" w:hAnsi="Times New Roman" w:cs="Times New Roman"/>
          <w:sz w:val="28"/>
          <w:szCs w:val="28"/>
        </w:rPr>
        <w:t xml:space="preserve"> на предприятиях третьих лиц комплект документов предоставляется </w:t>
      </w:r>
      <w:proofErr w:type="gramStart"/>
      <w:r w:rsidRPr="0045243F">
        <w:rPr>
          <w:rFonts w:ascii="Times New Roman" w:hAnsi="Times New Roman" w:cs="Times New Roman"/>
          <w:sz w:val="28"/>
          <w:szCs w:val="28"/>
        </w:rPr>
        <w:t>в течении</w:t>
      </w:r>
      <w:proofErr w:type="gramEnd"/>
      <w:r w:rsidRPr="0045243F">
        <w:rPr>
          <w:rFonts w:ascii="Times New Roman" w:hAnsi="Times New Roman" w:cs="Times New Roman"/>
          <w:sz w:val="28"/>
          <w:szCs w:val="28"/>
        </w:rPr>
        <w:t xml:space="preserve"> 5 (пяти) рабочих дней после получения счета-фактуры от третьих лиц специалистами исполнителя, но не позднее 10 числа месяца следующим за отчетным. По вагонам, отцепленным по технологическим неисправностям, рекламационные документы предоставляются не позднее 30 суток с момента отцепки и 14 рабочих дней с момента завершения расследования. Документы предоставляются на бумажном носителе</w:t>
      </w:r>
      <w:r w:rsidR="006443A1" w:rsidRPr="0045243F">
        <w:rPr>
          <w:rFonts w:ascii="Times New Roman" w:hAnsi="Times New Roman" w:cs="Times New Roman"/>
          <w:sz w:val="28"/>
          <w:szCs w:val="28"/>
        </w:rPr>
        <w:t xml:space="preserve"> и в электронном виде (сканированный документ)</w:t>
      </w:r>
      <w:r w:rsidRPr="0045243F">
        <w:rPr>
          <w:rFonts w:ascii="Times New Roman" w:hAnsi="Times New Roman" w:cs="Times New Roman"/>
          <w:sz w:val="28"/>
          <w:szCs w:val="28"/>
        </w:rPr>
        <w:t>:</w:t>
      </w:r>
    </w:p>
    <w:p w14:paraId="738BF7DD" w14:textId="77777777" w:rsidR="006443A1" w:rsidRPr="0045243F" w:rsidRDefault="006443A1">
      <w:pPr>
        <w:pStyle w:val="ConsNormal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t>- Акт о выполненных работах (оказанных услугах)</w:t>
      </w:r>
    </w:p>
    <w:p w14:paraId="5BB0DD4F" w14:textId="77777777" w:rsidR="006443A1" w:rsidRPr="0045243F" w:rsidRDefault="006443A1">
      <w:pPr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 xml:space="preserve">- Счет-фактура; </w:t>
      </w:r>
    </w:p>
    <w:p w14:paraId="11907130" w14:textId="77777777" w:rsidR="006443A1" w:rsidRPr="0045243F" w:rsidRDefault="006443A1">
      <w:pPr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 xml:space="preserve">- Акт выполненных работ между Исполнителем и сторонней организацией; </w:t>
      </w:r>
    </w:p>
    <w:p w14:paraId="6D52F129" w14:textId="09F1886D" w:rsidR="006443A1" w:rsidRPr="0045243F" w:rsidRDefault="006443A1">
      <w:pPr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>- Расчетно-дефектная ведомость</w:t>
      </w:r>
      <w:r w:rsidR="00342041" w:rsidRPr="0045243F">
        <w:rPr>
          <w:sz w:val="28"/>
          <w:szCs w:val="28"/>
        </w:rPr>
        <w:t xml:space="preserve"> (Приложение № 6) / Фактическая калькуляция</w:t>
      </w:r>
      <w:r w:rsidRPr="0045243F">
        <w:rPr>
          <w:sz w:val="28"/>
          <w:szCs w:val="28"/>
        </w:rPr>
        <w:t xml:space="preserve">; </w:t>
      </w:r>
    </w:p>
    <w:p w14:paraId="21FAB0FA" w14:textId="77777777" w:rsidR="006443A1" w:rsidRPr="0045243F" w:rsidRDefault="006443A1">
      <w:pPr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lastRenderedPageBreak/>
        <w:t xml:space="preserve">- Уведомление на ремонт вагонов (Форма ВУ-23М) (в случае составления); </w:t>
      </w:r>
    </w:p>
    <w:p w14:paraId="29641CB2" w14:textId="77777777" w:rsidR="006443A1" w:rsidRPr="0045243F" w:rsidRDefault="006443A1">
      <w:pPr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 xml:space="preserve">- Дефектная ведомость (Форма ВУ-22М); </w:t>
      </w:r>
    </w:p>
    <w:p w14:paraId="00ADA326" w14:textId="77777777" w:rsidR="006443A1" w:rsidRPr="0045243F" w:rsidRDefault="006443A1">
      <w:pPr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>- Акт комиссионного первичного осмотра о техническом состоянии вагона, его узлов и деталей, с отражением информации о браковке, подлежащих ремонту и непригодных к дальнейшему использованию запасных частей, узлов и деталей с указанием причин браковки с указанием отсутствующих деталей</w:t>
      </w:r>
      <w:r w:rsidR="001E3C07" w:rsidRPr="0045243F">
        <w:rPr>
          <w:sz w:val="28"/>
          <w:szCs w:val="28"/>
        </w:rPr>
        <w:t xml:space="preserve"> (в случае составления)</w:t>
      </w:r>
      <w:r w:rsidRPr="0045243F">
        <w:rPr>
          <w:sz w:val="28"/>
          <w:szCs w:val="28"/>
        </w:rPr>
        <w:t xml:space="preserve">; </w:t>
      </w:r>
    </w:p>
    <w:p w14:paraId="20588B0D" w14:textId="77777777" w:rsidR="006443A1" w:rsidRPr="0045243F" w:rsidRDefault="006443A1">
      <w:pPr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 xml:space="preserve">- Акты установки давальческих запасных частей, узлов и деталей Заказчика </w:t>
      </w:r>
      <w:r w:rsidR="001E3C07" w:rsidRPr="0045243F">
        <w:rPr>
          <w:sz w:val="28"/>
          <w:szCs w:val="28"/>
        </w:rPr>
        <w:t>(в случае составления)</w:t>
      </w:r>
      <w:r w:rsidRPr="0045243F">
        <w:rPr>
          <w:sz w:val="28"/>
          <w:szCs w:val="28"/>
        </w:rPr>
        <w:t xml:space="preserve">; </w:t>
      </w:r>
    </w:p>
    <w:p w14:paraId="7FDB2592" w14:textId="77777777" w:rsidR="006443A1" w:rsidRPr="0045243F" w:rsidRDefault="006443A1">
      <w:pPr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 xml:space="preserve">- Уведомление о приемке грузовых вагонов из ремонта (Форма ВУ-36М); </w:t>
      </w:r>
    </w:p>
    <w:p w14:paraId="153D520F" w14:textId="77777777" w:rsidR="006443A1" w:rsidRPr="0045243F" w:rsidRDefault="006443A1">
      <w:pPr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>- Справка «2612» - «Сведения об остаточном ресурсе вагона» (до ремонта, после ремонта)</w:t>
      </w:r>
      <w:r w:rsidR="001E3C07" w:rsidRPr="0045243F">
        <w:rPr>
          <w:sz w:val="28"/>
          <w:szCs w:val="28"/>
        </w:rPr>
        <w:t xml:space="preserve"> (в случае составления)</w:t>
      </w:r>
      <w:r w:rsidRPr="0045243F">
        <w:rPr>
          <w:sz w:val="28"/>
          <w:szCs w:val="28"/>
        </w:rPr>
        <w:t xml:space="preserve">; </w:t>
      </w:r>
    </w:p>
    <w:p w14:paraId="6C81B6A1" w14:textId="77777777" w:rsidR="006443A1" w:rsidRPr="0045243F" w:rsidRDefault="006443A1">
      <w:pPr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>- Справка «2731» - «О комплектации грузовых вагонов ходовыми частями» (до ремонта, после ремонта)</w:t>
      </w:r>
      <w:r w:rsidR="001E3C07" w:rsidRPr="0045243F">
        <w:rPr>
          <w:sz w:val="28"/>
          <w:szCs w:val="28"/>
        </w:rPr>
        <w:t xml:space="preserve"> (в случае составления)</w:t>
      </w:r>
      <w:r w:rsidRPr="0045243F">
        <w:rPr>
          <w:sz w:val="28"/>
          <w:szCs w:val="28"/>
        </w:rPr>
        <w:t xml:space="preserve">; </w:t>
      </w:r>
    </w:p>
    <w:p w14:paraId="47482CA2" w14:textId="77777777" w:rsidR="001E3C07" w:rsidRPr="0045243F" w:rsidRDefault="001E3C07">
      <w:pPr>
        <w:ind w:firstLine="426"/>
        <w:jc w:val="both"/>
        <w:rPr>
          <w:sz w:val="28"/>
          <w:szCs w:val="28"/>
        </w:rPr>
      </w:pPr>
      <w:r w:rsidRPr="0045243F">
        <w:rPr>
          <w:sz w:val="28"/>
          <w:szCs w:val="28"/>
        </w:rPr>
        <w:t xml:space="preserve">- </w:t>
      </w:r>
      <w:proofErr w:type="gramStart"/>
      <w:r w:rsidRPr="0045243F">
        <w:rPr>
          <w:sz w:val="28"/>
          <w:szCs w:val="28"/>
        </w:rPr>
        <w:t>Акт-рекламация (Форма ВУ-41) с сопроводительными документами</w:t>
      </w:r>
      <w:proofErr w:type="gramEnd"/>
      <w:r w:rsidRPr="0045243F">
        <w:rPr>
          <w:sz w:val="28"/>
          <w:szCs w:val="28"/>
        </w:rPr>
        <w:t xml:space="preserve"> оформленные в установленном порядке; </w:t>
      </w:r>
    </w:p>
    <w:p w14:paraId="36E51D4A" w14:textId="77777777" w:rsidR="00021C78" w:rsidRPr="0045243F" w:rsidRDefault="00021C78">
      <w:pPr>
        <w:pStyle w:val="ConsNonformat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t xml:space="preserve">Стороны согласовали, что комплект документов, перечисленный в </w:t>
      </w:r>
      <w:proofErr w:type="spellStart"/>
      <w:r w:rsidRPr="0045243F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45243F">
        <w:rPr>
          <w:rFonts w:ascii="Times New Roman" w:hAnsi="Times New Roman" w:cs="Times New Roman"/>
          <w:sz w:val="28"/>
          <w:szCs w:val="28"/>
        </w:rPr>
        <w:t xml:space="preserve">. </w:t>
      </w:r>
      <w:r w:rsidR="00154738" w:rsidRPr="0045243F">
        <w:rPr>
          <w:rFonts w:ascii="Times New Roman" w:hAnsi="Times New Roman" w:cs="Times New Roman"/>
          <w:sz w:val="28"/>
          <w:szCs w:val="28"/>
        </w:rPr>
        <w:t>3</w:t>
      </w:r>
      <w:r w:rsidRPr="0045243F">
        <w:rPr>
          <w:rFonts w:ascii="Times New Roman" w:hAnsi="Times New Roman" w:cs="Times New Roman"/>
          <w:sz w:val="28"/>
          <w:szCs w:val="28"/>
        </w:rPr>
        <w:t>.1.</w:t>
      </w:r>
      <w:r w:rsidR="00154738" w:rsidRPr="0045243F">
        <w:rPr>
          <w:rFonts w:ascii="Times New Roman" w:hAnsi="Times New Roman" w:cs="Times New Roman"/>
          <w:sz w:val="28"/>
          <w:szCs w:val="28"/>
        </w:rPr>
        <w:t>8</w:t>
      </w:r>
      <w:r w:rsidRPr="0045243F">
        <w:rPr>
          <w:rFonts w:ascii="Times New Roman" w:hAnsi="Times New Roman" w:cs="Times New Roman"/>
          <w:sz w:val="28"/>
          <w:szCs w:val="28"/>
        </w:rPr>
        <w:t>. является достаточным и исчерпывающим. Предоставление иных документов в рамках договора не предусмотрено.</w:t>
      </w:r>
    </w:p>
    <w:p w14:paraId="0EA182F1" w14:textId="77777777" w:rsidR="002772DD" w:rsidRPr="0045243F" w:rsidRDefault="0040074D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proofErr w:type="gramStart"/>
      <w:r w:rsidRPr="0045243F">
        <w:rPr>
          <w:sz w:val="28"/>
          <w:szCs w:val="28"/>
        </w:rPr>
        <w:t>В случае получения от Заказчика мотивированного отказа в подписании комплекта документов,</w:t>
      </w:r>
      <w:proofErr w:type="gramEnd"/>
      <w:r w:rsidRPr="0045243F">
        <w:rPr>
          <w:sz w:val="28"/>
          <w:szCs w:val="28"/>
        </w:rPr>
        <w:t xml:space="preserve"> устранение замечаний производится Исполнителем </w:t>
      </w:r>
      <w:proofErr w:type="gramStart"/>
      <w:r w:rsidRPr="0045243F">
        <w:rPr>
          <w:sz w:val="28"/>
          <w:szCs w:val="28"/>
        </w:rPr>
        <w:t>в течении</w:t>
      </w:r>
      <w:proofErr w:type="gramEnd"/>
      <w:r w:rsidRPr="0045243F">
        <w:rPr>
          <w:sz w:val="28"/>
          <w:szCs w:val="28"/>
        </w:rPr>
        <w:t xml:space="preserve"> 3 (трех) рабочих дней с даты их поступления.</w:t>
      </w:r>
    </w:p>
    <w:p w14:paraId="7CA8AE75" w14:textId="0DCE6534" w:rsidR="00082072" w:rsidRPr="0045243F" w:rsidRDefault="00082072">
      <w:pPr>
        <w:pStyle w:val="Con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0"/>
      <w:bookmarkStart w:id="4" w:name="_Hlk180485041"/>
      <w:bookmarkEnd w:id="3"/>
      <w:r w:rsidRPr="0045243F">
        <w:rPr>
          <w:rFonts w:ascii="Times New Roman" w:hAnsi="Times New Roman" w:cs="Times New Roman"/>
          <w:sz w:val="28"/>
          <w:szCs w:val="28"/>
        </w:rPr>
        <w:t xml:space="preserve">Гарантийный срок на фактически выполненные работы, отраженные в дефектной ведомости формы ВУ-22 по деповскому, капитальному и текущему отцепочному ремонту (ТР-2) грузовых вагонов, а также на установленные Исполнителем при ремонте запасные части Исполнителя, с учетом положений настоящего Договора, </w:t>
      </w:r>
      <w:r w:rsidRPr="0045243F">
        <w:rPr>
          <w:rFonts w:ascii="Times New Roman" w:hAnsi="Times New Roman" w:cs="Times New Roman"/>
          <w:b/>
          <w:sz w:val="28"/>
          <w:szCs w:val="28"/>
        </w:rPr>
        <w:t>устанавливается до следующего планового вида ремонта или до выполнения заданного объема перевозок по «Пробегу»</w:t>
      </w:r>
      <w:r w:rsidRPr="0045243F">
        <w:rPr>
          <w:rFonts w:ascii="Times New Roman" w:hAnsi="Times New Roman" w:cs="Times New Roman"/>
          <w:sz w:val="28"/>
          <w:szCs w:val="28"/>
        </w:rPr>
        <w:t>, но не позднее сроков, утвержденных Советом по железнодорожному транспорту государств-участников Содружества (протокол от 16-17 октября 2012 г.), с последующими изменениями и дополнениями в Положении о системе технического обслуживания и ремонта грузовых вагонов, допущенных в обращение на железнодорожные пути общего пользования в международном сообщении, при соблюдении ПТЭ и требований по обеспечению сохранности грузовых вагонов при производстве погрузочно-разгрузочных работ.</w:t>
      </w:r>
    </w:p>
    <w:p w14:paraId="6E39A920" w14:textId="77777777" w:rsidR="00082072" w:rsidRPr="0045243F" w:rsidRDefault="00082072">
      <w:pPr>
        <w:pStyle w:val="Con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t xml:space="preserve">Гарантия качества Исполнителя на отцепки по кодам технологических неисправностей, указанных в </w:t>
      </w:r>
      <w:r w:rsidR="004F62D3" w:rsidRPr="0045243F">
        <w:rPr>
          <w:rFonts w:ascii="Times New Roman" w:hAnsi="Times New Roman" w:cs="Times New Roman"/>
          <w:sz w:val="28"/>
          <w:szCs w:val="28"/>
        </w:rPr>
        <w:t xml:space="preserve">Классификаторе </w:t>
      </w:r>
      <w:r w:rsidRPr="0045243F">
        <w:rPr>
          <w:rFonts w:ascii="Times New Roman" w:hAnsi="Times New Roman" w:cs="Times New Roman"/>
          <w:sz w:val="28"/>
          <w:szCs w:val="28"/>
        </w:rPr>
        <w:t xml:space="preserve">(К ЖА 2005 05), устанавливается в пределах сроков, указанных в Приложении № </w:t>
      </w:r>
      <w:r w:rsidR="00FB001F" w:rsidRPr="0045243F">
        <w:rPr>
          <w:rFonts w:ascii="Times New Roman" w:hAnsi="Times New Roman" w:cs="Times New Roman"/>
          <w:sz w:val="28"/>
          <w:szCs w:val="28"/>
        </w:rPr>
        <w:t>7</w:t>
      </w:r>
      <w:r w:rsidR="00624A0D" w:rsidRPr="0045243F">
        <w:rPr>
          <w:rFonts w:ascii="Times New Roman" w:hAnsi="Times New Roman" w:cs="Times New Roman"/>
          <w:sz w:val="28"/>
          <w:szCs w:val="28"/>
        </w:rPr>
        <w:t xml:space="preserve"> </w:t>
      </w:r>
      <w:r w:rsidRPr="0045243F">
        <w:rPr>
          <w:rFonts w:ascii="Times New Roman" w:hAnsi="Times New Roman" w:cs="Times New Roman"/>
          <w:sz w:val="28"/>
          <w:szCs w:val="28"/>
        </w:rPr>
        <w:t>к Договору.</w:t>
      </w:r>
    </w:p>
    <w:p w14:paraId="351A1CBF" w14:textId="77777777" w:rsidR="00082072" w:rsidRPr="0045243F" w:rsidRDefault="00082072">
      <w:pPr>
        <w:pStyle w:val="Con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t>Гарантийный срок на фактически выполненные и отраженные в дефектной ведомости формы ВУ-22 работы по текущему ремонту грузовых вагонов в объеме ТР-1 устанавливается до завершения первой после данного ремонта погрузочной операции.</w:t>
      </w:r>
    </w:p>
    <w:p w14:paraId="45CDA96C" w14:textId="77777777" w:rsidR="00082072" w:rsidRPr="0045243F" w:rsidRDefault="00082072">
      <w:pPr>
        <w:pStyle w:val="Con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t xml:space="preserve">Гарантийный срок на узлы и детали, находящиеся на гарантии заводов изготовителей и/или сервисных центров, </w:t>
      </w:r>
      <w:r w:rsidRPr="0045243F">
        <w:rPr>
          <w:rFonts w:ascii="Times New Roman" w:hAnsi="Times New Roman" w:cs="Times New Roman"/>
          <w:sz w:val="28"/>
          <w:szCs w:val="28"/>
        </w:rPr>
        <w:lastRenderedPageBreak/>
        <w:t>устанавливается в соответствии с гарантийными обязательствами заводов-изготовителей и/или сервисных центров.</w:t>
      </w:r>
    </w:p>
    <w:p w14:paraId="7DE96C7F" w14:textId="77777777" w:rsidR="00082072" w:rsidRPr="0045243F" w:rsidRDefault="00082072">
      <w:pPr>
        <w:pStyle w:val="Con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t xml:space="preserve">Гарантийный срок эксплуатации колесных пар устанавливается в соответствии с п. 32.1.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(1524) мм, утвержденного Советом по железнодорожному транспорту государств-участников Содружества (протокол от 19-20 октября 2017 г. № 67), или документа, принятого вместо него, но не более </w:t>
      </w:r>
      <w:r w:rsidR="00B43AB4" w:rsidRPr="0045243F">
        <w:rPr>
          <w:rFonts w:ascii="Times New Roman" w:hAnsi="Times New Roman" w:cs="Times New Roman"/>
          <w:sz w:val="28"/>
          <w:szCs w:val="28"/>
        </w:rPr>
        <w:t>3 (</w:t>
      </w:r>
      <w:r w:rsidRPr="0045243F">
        <w:rPr>
          <w:rFonts w:ascii="Times New Roman" w:hAnsi="Times New Roman" w:cs="Times New Roman"/>
          <w:sz w:val="28"/>
          <w:szCs w:val="28"/>
        </w:rPr>
        <w:t>трех</w:t>
      </w:r>
      <w:r w:rsidR="00B43AB4" w:rsidRPr="0045243F">
        <w:rPr>
          <w:rFonts w:ascii="Times New Roman" w:hAnsi="Times New Roman" w:cs="Times New Roman"/>
          <w:sz w:val="28"/>
          <w:szCs w:val="28"/>
        </w:rPr>
        <w:t>)</w:t>
      </w:r>
      <w:r w:rsidRPr="0045243F">
        <w:rPr>
          <w:rFonts w:ascii="Times New Roman" w:hAnsi="Times New Roman" w:cs="Times New Roman"/>
          <w:sz w:val="28"/>
          <w:szCs w:val="28"/>
        </w:rPr>
        <w:t xml:space="preserve"> лет с даты ремонта, при условии соблюдения правил транспортировки, хранения и эксплуатации колесных пар.</w:t>
      </w:r>
    </w:p>
    <w:p w14:paraId="7EF44349" w14:textId="77777777" w:rsidR="00082072" w:rsidRPr="0045243F" w:rsidRDefault="00082072">
      <w:pPr>
        <w:pStyle w:val="Con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t xml:space="preserve">Гарантийный срок на отсутствие на колесной паре, </w:t>
      </w:r>
      <w:r w:rsidRPr="0045243F">
        <w:rPr>
          <w:rStyle w:val="aff5"/>
          <w:rFonts w:ascii="Times New Roman" w:eastAsiaTheme="minorHAnsi" w:hAnsi="Times New Roman" w:cs="Times New Roman"/>
          <w:sz w:val="28"/>
          <w:szCs w:val="28"/>
        </w:rPr>
        <w:t xml:space="preserve">реализованной или отремонтированной </w:t>
      </w:r>
      <w:r w:rsidR="00F25050" w:rsidRPr="0045243F">
        <w:rPr>
          <w:rStyle w:val="aff5"/>
          <w:rFonts w:ascii="Times New Roman" w:eastAsiaTheme="minorHAnsi" w:hAnsi="Times New Roman" w:cs="Times New Roman"/>
          <w:sz w:val="28"/>
          <w:szCs w:val="28"/>
        </w:rPr>
        <w:t>Исполнителем</w:t>
      </w:r>
      <w:r w:rsidRPr="0045243F">
        <w:rPr>
          <w:rStyle w:val="aff5"/>
          <w:rFonts w:ascii="Times New Roman" w:eastAsiaTheme="minorHAnsi" w:hAnsi="Times New Roman" w:cs="Times New Roman"/>
          <w:sz w:val="28"/>
          <w:szCs w:val="28"/>
        </w:rPr>
        <w:t xml:space="preserve"> в объеме капитального/среднего ремонта,</w:t>
      </w:r>
      <w:r w:rsidRPr="0045243F">
        <w:rPr>
          <w:rFonts w:ascii="Times New Roman" w:hAnsi="Times New Roman" w:cs="Times New Roman"/>
          <w:sz w:val="28"/>
          <w:szCs w:val="28"/>
        </w:rPr>
        <w:t xml:space="preserve"> следов исправления номера оси колесной пары, неясных/или перебитых знаков маркировок, клейм, относящихся к изготовлению оси, </w:t>
      </w:r>
      <w:r w:rsidRPr="0045243F">
        <w:rPr>
          <w:rStyle w:val="aff5"/>
          <w:rFonts w:ascii="Times New Roman" w:eastAsiaTheme="minorHAnsi" w:hAnsi="Times New Roman" w:cs="Times New Roman"/>
          <w:sz w:val="28"/>
          <w:szCs w:val="28"/>
        </w:rPr>
        <w:t>устанавливается до следующего ремонта колесных пар.</w:t>
      </w:r>
    </w:p>
    <w:p w14:paraId="7BC65129" w14:textId="77777777" w:rsidR="00082072" w:rsidRPr="0045243F" w:rsidRDefault="00082072">
      <w:pPr>
        <w:pStyle w:val="Con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t xml:space="preserve">Гарантийный срок на установленные при ремонте бывшие в употреблении боковые рамы, </w:t>
      </w:r>
      <w:proofErr w:type="spellStart"/>
      <w:r w:rsidRPr="0045243F">
        <w:rPr>
          <w:rFonts w:ascii="Times New Roman" w:hAnsi="Times New Roman" w:cs="Times New Roman"/>
          <w:sz w:val="28"/>
          <w:szCs w:val="28"/>
        </w:rPr>
        <w:t>надрессорные</w:t>
      </w:r>
      <w:proofErr w:type="spellEnd"/>
      <w:r w:rsidRPr="0045243F">
        <w:rPr>
          <w:rFonts w:ascii="Times New Roman" w:hAnsi="Times New Roman" w:cs="Times New Roman"/>
          <w:sz w:val="28"/>
          <w:szCs w:val="28"/>
        </w:rPr>
        <w:t xml:space="preserve"> балки, тяговые хомуты и автосцепки Заказчика устанавливается в 3 (три) календарных месяца.</w:t>
      </w:r>
    </w:p>
    <w:p w14:paraId="022485AA" w14:textId="77777777" w:rsidR="00082072" w:rsidRPr="0045243F" w:rsidRDefault="00082072">
      <w:pPr>
        <w:pStyle w:val="Con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43F">
        <w:rPr>
          <w:rFonts w:ascii="Times New Roman" w:hAnsi="Times New Roman" w:cs="Times New Roman"/>
          <w:sz w:val="28"/>
          <w:szCs w:val="28"/>
        </w:rPr>
        <w:t>Гарантийный срок исчисляется с даты оформления уведомления о приемке грузовых вагонов из ремонта формы ВУ-36М.</w:t>
      </w:r>
    </w:p>
    <w:bookmarkEnd w:id="4"/>
    <w:p w14:paraId="372A3FB0" w14:textId="77777777" w:rsidR="00395F20" w:rsidRPr="0045243F" w:rsidRDefault="00395F20">
      <w:pPr>
        <w:rPr>
          <w:b/>
          <w:sz w:val="28"/>
          <w:szCs w:val="28"/>
        </w:rPr>
      </w:pPr>
    </w:p>
    <w:sectPr w:rsidR="00395F20" w:rsidRPr="0045243F" w:rsidSect="0045243F">
      <w:headerReference w:type="even" r:id="rId8"/>
      <w:headerReference w:type="first" r:id="rId9"/>
      <w:pgSz w:w="16838" w:h="11906" w:orient="landscape"/>
      <w:pgMar w:top="568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E264F" w14:textId="77777777" w:rsidR="00F0182B" w:rsidRDefault="00F0182B">
      <w:r>
        <w:separator/>
      </w:r>
    </w:p>
  </w:endnote>
  <w:endnote w:type="continuationSeparator" w:id="0">
    <w:p w14:paraId="45BE113F" w14:textId="77777777" w:rsidR="00F0182B" w:rsidRDefault="00F0182B">
      <w:r>
        <w:continuationSeparator/>
      </w:r>
    </w:p>
  </w:endnote>
  <w:endnote w:type="continuationNotice" w:id="1">
    <w:p w14:paraId="04F78CE5" w14:textId="77777777" w:rsidR="00F0182B" w:rsidRDefault="00F018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234D" w14:textId="77777777" w:rsidR="00F0182B" w:rsidRDefault="00F0182B">
      <w:r>
        <w:separator/>
      </w:r>
    </w:p>
  </w:footnote>
  <w:footnote w:type="continuationSeparator" w:id="0">
    <w:p w14:paraId="22481211" w14:textId="77777777" w:rsidR="00F0182B" w:rsidRDefault="00F0182B">
      <w:r>
        <w:continuationSeparator/>
      </w:r>
    </w:p>
  </w:footnote>
  <w:footnote w:type="continuationNotice" w:id="1">
    <w:p w14:paraId="41EF7192" w14:textId="77777777" w:rsidR="00F0182B" w:rsidRDefault="00F018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C81A" w14:textId="77777777" w:rsidR="00167F9D" w:rsidRDefault="00000000">
    <w:pPr>
      <w:pStyle w:val="afb"/>
    </w:pPr>
    <w:r>
      <w:rPr>
        <w:noProof/>
      </w:rPr>
      <w:pict w14:anchorId="6E383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321454" o:spid="_x0000_s1026" type="#_x0000_t75" style="position:absolute;margin-left:0;margin-top:0;width:595.15pt;height:842.2pt;z-index:-251656192;mso-position-horizontal:center;mso-position-horizontal-relative:margin;mso-position-vertical:center;mso-position-vertical-relative:margin" o:allowincell="f">
          <v:imagedata r:id="rId1" o:title="Приложение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0E3B" w14:textId="77777777" w:rsidR="00167F9D" w:rsidRDefault="00000000">
    <w:pPr>
      <w:pStyle w:val="afb"/>
    </w:pPr>
    <w:r>
      <w:rPr>
        <w:noProof/>
      </w:rPr>
      <w:pict w14:anchorId="7DF1C0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321453" o:spid="_x0000_s1025" type="#_x0000_t75" style="position:absolute;margin-left:0;margin-top:0;width:595.15pt;height:842.2pt;z-index:-251657216;mso-position-horizontal:center;mso-position-horizontal-relative:margin;mso-position-vertical:center;mso-position-vertical-relative:margin" o:allowincell="f">
          <v:imagedata r:id="rId1" o:title="Приложение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6AAF2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7631090"/>
    <w:multiLevelType w:val="hybridMultilevel"/>
    <w:tmpl w:val="978A2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5A27"/>
    <w:multiLevelType w:val="hybridMultilevel"/>
    <w:tmpl w:val="F0F6AC2A"/>
    <w:lvl w:ilvl="0" w:tplc="9E4084A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587" w:hanging="360"/>
      </w:pPr>
    </w:lvl>
    <w:lvl w:ilvl="2" w:tplc="0419001B" w:tentative="1">
      <w:start w:val="1"/>
      <w:numFmt w:val="lowerRoman"/>
      <w:lvlText w:val="%3."/>
      <w:lvlJc w:val="right"/>
      <w:pPr>
        <w:ind w:left="10307" w:hanging="180"/>
      </w:pPr>
    </w:lvl>
    <w:lvl w:ilvl="3" w:tplc="0419000F" w:tentative="1">
      <w:start w:val="1"/>
      <w:numFmt w:val="decimal"/>
      <w:lvlText w:val="%4."/>
      <w:lvlJc w:val="left"/>
      <w:pPr>
        <w:ind w:left="11027" w:hanging="360"/>
      </w:pPr>
    </w:lvl>
    <w:lvl w:ilvl="4" w:tplc="04190019" w:tentative="1">
      <w:start w:val="1"/>
      <w:numFmt w:val="lowerLetter"/>
      <w:lvlText w:val="%5."/>
      <w:lvlJc w:val="left"/>
      <w:pPr>
        <w:ind w:left="11747" w:hanging="360"/>
      </w:pPr>
    </w:lvl>
    <w:lvl w:ilvl="5" w:tplc="0419001B" w:tentative="1">
      <w:start w:val="1"/>
      <w:numFmt w:val="lowerRoman"/>
      <w:lvlText w:val="%6."/>
      <w:lvlJc w:val="right"/>
      <w:pPr>
        <w:ind w:left="12467" w:hanging="180"/>
      </w:pPr>
    </w:lvl>
    <w:lvl w:ilvl="6" w:tplc="0419000F" w:tentative="1">
      <w:start w:val="1"/>
      <w:numFmt w:val="decimal"/>
      <w:lvlText w:val="%7."/>
      <w:lvlJc w:val="left"/>
      <w:pPr>
        <w:ind w:left="13187" w:hanging="360"/>
      </w:pPr>
    </w:lvl>
    <w:lvl w:ilvl="7" w:tplc="04190019" w:tentative="1">
      <w:start w:val="1"/>
      <w:numFmt w:val="lowerLetter"/>
      <w:lvlText w:val="%8."/>
      <w:lvlJc w:val="left"/>
      <w:pPr>
        <w:ind w:left="13907" w:hanging="360"/>
      </w:pPr>
    </w:lvl>
    <w:lvl w:ilvl="8" w:tplc="0419001B" w:tentative="1">
      <w:start w:val="1"/>
      <w:numFmt w:val="lowerRoman"/>
      <w:lvlText w:val="%9."/>
      <w:lvlJc w:val="right"/>
      <w:pPr>
        <w:ind w:left="14627" w:hanging="180"/>
      </w:pPr>
    </w:lvl>
  </w:abstractNum>
  <w:abstractNum w:abstractNumId="4" w15:restartNumberingAfterBreak="0">
    <w:nsid w:val="09DF65A4"/>
    <w:multiLevelType w:val="hybridMultilevel"/>
    <w:tmpl w:val="3AFC6470"/>
    <w:lvl w:ilvl="0" w:tplc="04190001">
      <w:start w:val="1"/>
      <w:numFmt w:val="bullet"/>
      <w:lvlText w:val=""/>
      <w:lvlJc w:val="left"/>
      <w:pPr>
        <w:ind w:left="-1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</w:abstractNum>
  <w:abstractNum w:abstractNumId="5" w15:restartNumberingAfterBreak="0">
    <w:nsid w:val="0BBB262F"/>
    <w:multiLevelType w:val="multilevel"/>
    <w:tmpl w:val="30B6222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2160"/>
      </w:pPr>
      <w:rPr>
        <w:rFonts w:hint="default"/>
      </w:rPr>
    </w:lvl>
  </w:abstractNum>
  <w:abstractNum w:abstractNumId="6" w15:restartNumberingAfterBreak="0">
    <w:nsid w:val="0C901215"/>
    <w:multiLevelType w:val="hybridMultilevel"/>
    <w:tmpl w:val="E744A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35192"/>
    <w:multiLevelType w:val="multilevel"/>
    <w:tmpl w:val="4420F0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55A4632"/>
    <w:multiLevelType w:val="hybridMultilevel"/>
    <w:tmpl w:val="071E8424"/>
    <w:lvl w:ilvl="0" w:tplc="9F0E826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4C4CA4"/>
    <w:multiLevelType w:val="hybridMultilevel"/>
    <w:tmpl w:val="16FE5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6301"/>
    <w:multiLevelType w:val="hybridMultilevel"/>
    <w:tmpl w:val="EDFEB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B5035"/>
    <w:multiLevelType w:val="multilevel"/>
    <w:tmpl w:val="B12A1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2" w15:restartNumberingAfterBreak="0">
    <w:nsid w:val="22106F9F"/>
    <w:multiLevelType w:val="multilevel"/>
    <w:tmpl w:val="30B6222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2160"/>
      </w:pPr>
      <w:rPr>
        <w:rFonts w:hint="default"/>
      </w:rPr>
    </w:lvl>
  </w:abstractNum>
  <w:abstractNum w:abstractNumId="13" w15:restartNumberingAfterBreak="0">
    <w:nsid w:val="222800F0"/>
    <w:multiLevelType w:val="hybridMultilevel"/>
    <w:tmpl w:val="609010B0"/>
    <w:lvl w:ilvl="0" w:tplc="4812486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521F47"/>
    <w:multiLevelType w:val="hybridMultilevel"/>
    <w:tmpl w:val="19E6EE52"/>
    <w:lvl w:ilvl="0" w:tplc="E26AAF22">
      <w:start w:val="65535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B1322FC"/>
    <w:multiLevelType w:val="hybridMultilevel"/>
    <w:tmpl w:val="DB98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B1480"/>
    <w:multiLevelType w:val="hybridMultilevel"/>
    <w:tmpl w:val="4EB046F2"/>
    <w:lvl w:ilvl="0" w:tplc="5AE0C8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2521F0C"/>
    <w:multiLevelType w:val="hybridMultilevel"/>
    <w:tmpl w:val="A112C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F5F31"/>
    <w:multiLevelType w:val="multilevel"/>
    <w:tmpl w:val="40E020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91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19" w15:restartNumberingAfterBreak="0">
    <w:nsid w:val="433D4672"/>
    <w:multiLevelType w:val="hybridMultilevel"/>
    <w:tmpl w:val="5956B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752D6"/>
    <w:multiLevelType w:val="hybridMultilevel"/>
    <w:tmpl w:val="53B4B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30EAF"/>
    <w:multiLevelType w:val="hybridMultilevel"/>
    <w:tmpl w:val="0788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363C4"/>
    <w:multiLevelType w:val="hybridMultilevel"/>
    <w:tmpl w:val="89B4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56227"/>
    <w:multiLevelType w:val="multilevel"/>
    <w:tmpl w:val="6AB407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 w15:restartNumberingAfterBreak="0">
    <w:nsid w:val="4EB23F05"/>
    <w:multiLevelType w:val="hybridMultilevel"/>
    <w:tmpl w:val="AF9EC0FA"/>
    <w:lvl w:ilvl="0" w:tplc="00EA8B18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5" w15:restartNumberingAfterBreak="0">
    <w:nsid w:val="518235CC"/>
    <w:multiLevelType w:val="hybridMultilevel"/>
    <w:tmpl w:val="1892E0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CD67C0"/>
    <w:multiLevelType w:val="hybridMultilevel"/>
    <w:tmpl w:val="DD62B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F7BAB"/>
    <w:multiLevelType w:val="hybridMultilevel"/>
    <w:tmpl w:val="A338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310CD"/>
    <w:multiLevelType w:val="hybridMultilevel"/>
    <w:tmpl w:val="B3E4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B52D1"/>
    <w:multiLevelType w:val="hybridMultilevel"/>
    <w:tmpl w:val="B032E440"/>
    <w:lvl w:ilvl="0" w:tplc="C9AEC5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D1EE0"/>
    <w:multiLevelType w:val="hybridMultilevel"/>
    <w:tmpl w:val="6F4C28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E228BB"/>
    <w:multiLevelType w:val="multilevel"/>
    <w:tmpl w:val="16563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663803"/>
    <w:multiLevelType w:val="hybridMultilevel"/>
    <w:tmpl w:val="3CF854DA"/>
    <w:lvl w:ilvl="0" w:tplc="6214310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3" w15:restartNumberingAfterBreak="0">
    <w:nsid w:val="61776D1E"/>
    <w:multiLevelType w:val="hybridMultilevel"/>
    <w:tmpl w:val="DED65B4C"/>
    <w:lvl w:ilvl="0" w:tplc="2CE6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31E86"/>
    <w:multiLevelType w:val="hybridMultilevel"/>
    <w:tmpl w:val="1B305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B5B98"/>
    <w:multiLevelType w:val="multilevel"/>
    <w:tmpl w:val="50B82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6" w15:restartNumberingAfterBreak="0">
    <w:nsid w:val="69AB168D"/>
    <w:multiLevelType w:val="hybridMultilevel"/>
    <w:tmpl w:val="46CC4FA0"/>
    <w:lvl w:ilvl="0" w:tplc="294007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A1F6E79"/>
    <w:multiLevelType w:val="hybridMultilevel"/>
    <w:tmpl w:val="4EAEE55C"/>
    <w:lvl w:ilvl="0" w:tplc="ACF83F1C">
      <w:start w:val="1"/>
      <w:numFmt w:val="decimal"/>
      <w:suff w:val="space"/>
      <w:lvlText w:val="%1."/>
      <w:lvlJc w:val="left"/>
      <w:pPr>
        <w:ind w:left="135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442D82"/>
    <w:multiLevelType w:val="multilevel"/>
    <w:tmpl w:val="2DBE2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39" w15:restartNumberingAfterBreak="0">
    <w:nsid w:val="6E201809"/>
    <w:multiLevelType w:val="hybridMultilevel"/>
    <w:tmpl w:val="51C42FD2"/>
    <w:lvl w:ilvl="0" w:tplc="0419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82952"/>
    <w:multiLevelType w:val="hybridMultilevel"/>
    <w:tmpl w:val="5EC87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214A9"/>
    <w:multiLevelType w:val="multilevel"/>
    <w:tmpl w:val="4F363EA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452019988">
    <w:abstractNumId w:val="18"/>
  </w:num>
  <w:num w:numId="2" w16cid:durableId="574436239">
    <w:abstractNumId w:val="5"/>
  </w:num>
  <w:num w:numId="3" w16cid:durableId="7299656">
    <w:abstractNumId w:val="29"/>
  </w:num>
  <w:num w:numId="4" w16cid:durableId="1136220160">
    <w:abstractNumId w:val="12"/>
  </w:num>
  <w:num w:numId="5" w16cid:durableId="18994392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6861384">
    <w:abstractNumId w:val="41"/>
  </w:num>
  <w:num w:numId="7" w16cid:durableId="712270264">
    <w:abstractNumId w:val="31"/>
  </w:num>
  <w:num w:numId="8" w16cid:durableId="2001420653">
    <w:abstractNumId w:val="25"/>
  </w:num>
  <w:num w:numId="9" w16cid:durableId="1580870413">
    <w:abstractNumId w:val="34"/>
  </w:num>
  <w:num w:numId="10" w16cid:durableId="304742559">
    <w:abstractNumId w:val="23"/>
  </w:num>
  <w:num w:numId="11" w16cid:durableId="764882358">
    <w:abstractNumId w:val="9"/>
  </w:num>
  <w:num w:numId="12" w16cid:durableId="1143158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7354159">
    <w:abstractNumId w:val="19"/>
  </w:num>
  <w:num w:numId="14" w16cid:durableId="547424722">
    <w:abstractNumId w:val="15"/>
  </w:num>
  <w:num w:numId="15" w16cid:durableId="1160777597">
    <w:abstractNumId w:val="20"/>
  </w:num>
  <w:num w:numId="16" w16cid:durableId="152769640">
    <w:abstractNumId w:val="24"/>
  </w:num>
  <w:num w:numId="17" w16cid:durableId="2040885198">
    <w:abstractNumId w:val="16"/>
  </w:num>
  <w:num w:numId="18" w16cid:durableId="213588540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9" w16cid:durableId="2031952888">
    <w:abstractNumId w:val="8"/>
  </w:num>
  <w:num w:numId="20" w16cid:durableId="599678158">
    <w:abstractNumId w:val="21"/>
  </w:num>
  <w:num w:numId="21" w16cid:durableId="1692294299">
    <w:abstractNumId w:val="14"/>
  </w:num>
  <w:num w:numId="22" w16cid:durableId="528303001">
    <w:abstractNumId w:val="32"/>
  </w:num>
  <w:num w:numId="23" w16cid:durableId="484207487">
    <w:abstractNumId w:val="3"/>
  </w:num>
  <w:num w:numId="24" w16cid:durableId="1523856402">
    <w:abstractNumId w:val="10"/>
  </w:num>
  <w:num w:numId="25" w16cid:durableId="1018240884">
    <w:abstractNumId w:val="1"/>
  </w:num>
  <w:num w:numId="26" w16cid:durableId="238949845">
    <w:abstractNumId w:val="27"/>
  </w:num>
  <w:num w:numId="27" w16cid:durableId="1764446680">
    <w:abstractNumId w:val="13"/>
  </w:num>
  <w:num w:numId="28" w16cid:durableId="771972833">
    <w:abstractNumId w:val="6"/>
  </w:num>
  <w:num w:numId="29" w16cid:durableId="1799563307">
    <w:abstractNumId w:val="26"/>
  </w:num>
  <w:num w:numId="30" w16cid:durableId="1465931683">
    <w:abstractNumId w:val="2"/>
  </w:num>
  <w:num w:numId="31" w16cid:durableId="529418025">
    <w:abstractNumId w:val="11"/>
  </w:num>
  <w:num w:numId="32" w16cid:durableId="2046523310">
    <w:abstractNumId w:val="30"/>
  </w:num>
  <w:num w:numId="33" w16cid:durableId="1089349099">
    <w:abstractNumId w:val="40"/>
  </w:num>
  <w:num w:numId="34" w16cid:durableId="1229539220">
    <w:abstractNumId w:val="4"/>
  </w:num>
  <w:num w:numId="35" w16cid:durableId="1792163181">
    <w:abstractNumId w:val="36"/>
  </w:num>
  <w:num w:numId="36" w16cid:durableId="67650489">
    <w:abstractNumId w:val="38"/>
  </w:num>
  <w:num w:numId="37" w16cid:durableId="993874034">
    <w:abstractNumId w:val="28"/>
  </w:num>
  <w:num w:numId="38" w16cid:durableId="122888650">
    <w:abstractNumId w:val="39"/>
  </w:num>
  <w:num w:numId="39" w16cid:durableId="1025905981">
    <w:abstractNumId w:val="17"/>
  </w:num>
  <w:num w:numId="40" w16cid:durableId="110638521">
    <w:abstractNumId w:val="7"/>
  </w:num>
  <w:num w:numId="41" w16cid:durableId="3592072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323396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4491435">
    <w:abstractNumId w:val="22"/>
  </w:num>
  <w:num w:numId="44" w16cid:durableId="20646705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484330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0768226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F9F"/>
    <w:rsid w:val="00001149"/>
    <w:rsid w:val="000026F4"/>
    <w:rsid w:val="00005063"/>
    <w:rsid w:val="000059DE"/>
    <w:rsid w:val="00013DF2"/>
    <w:rsid w:val="000147FA"/>
    <w:rsid w:val="000161FB"/>
    <w:rsid w:val="00021C78"/>
    <w:rsid w:val="00024472"/>
    <w:rsid w:val="00024DBF"/>
    <w:rsid w:val="00026982"/>
    <w:rsid w:val="00031B80"/>
    <w:rsid w:val="0003206E"/>
    <w:rsid w:val="000422AA"/>
    <w:rsid w:val="00044E46"/>
    <w:rsid w:val="00046663"/>
    <w:rsid w:val="00051C9D"/>
    <w:rsid w:val="00056612"/>
    <w:rsid w:val="00056A53"/>
    <w:rsid w:val="00057CBD"/>
    <w:rsid w:val="00063EB5"/>
    <w:rsid w:val="000656BC"/>
    <w:rsid w:val="0006792B"/>
    <w:rsid w:val="00072022"/>
    <w:rsid w:val="0007726D"/>
    <w:rsid w:val="00082072"/>
    <w:rsid w:val="000870BF"/>
    <w:rsid w:val="0009003A"/>
    <w:rsid w:val="00090A76"/>
    <w:rsid w:val="0009416B"/>
    <w:rsid w:val="0009462F"/>
    <w:rsid w:val="000A3D9A"/>
    <w:rsid w:val="000A6CF9"/>
    <w:rsid w:val="000B38DA"/>
    <w:rsid w:val="000B4137"/>
    <w:rsid w:val="000B48D8"/>
    <w:rsid w:val="000B5FD6"/>
    <w:rsid w:val="000C1281"/>
    <w:rsid w:val="000C64B6"/>
    <w:rsid w:val="000D0BA9"/>
    <w:rsid w:val="000D190B"/>
    <w:rsid w:val="000D4C75"/>
    <w:rsid w:val="000D4F09"/>
    <w:rsid w:val="000D4FA5"/>
    <w:rsid w:val="000D6CD7"/>
    <w:rsid w:val="000D72B0"/>
    <w:rsid w:val="000E0D94"/>
    <w:rsid w:val="000E51E1"/>
    <w:rsid w:val="000F2DD1"/>
    <w:rsid w:val="0010577A"/>
    <w:rsid w:val="00112885"/>
    <w:rsid w:val="0011644C"/>
    <w:rsid w:val="00121A8C"/>
    <w:rsid w:val="0012228E"/>
    <w:rsid w:val="001225BD"/>
    <w:rsid w:val="001229FF"/>
    <w:rsid w:val="00125128"/>
    <w:rsid w:val="001268D7"/>
    <w:rsid w:val="001273EC"/>
    <w:rsid w:val="001336AD"/>
    <w:rsid w:val="00136B72"/>
    <w:rsid w:val="00136F40"/>
    <w:rsid w:val="00140CC1"/>
    <w:rsid w:val="00144EE4"/>
    <w:rsid w:val="001466C2"/>
    <w:rsid w:val="001469B0"/>
    <w:rsid w:val="00150CA8"/>
    <w:rsid w:val="00151052"/>
    <w:rsid w:val="00154738"/>
    <w:rsid w:val="0015573C"/>
    <w:rsid w:val="001563FA"/>
    <w:rsid w:val="0016052B"/>
    <w:rsid w:val="00162DB8"/>
    <w:rsid w:val="0016409F"/>
    <w:rsid w:val="00164FB5"/>
    <w:rsid w:val="00166358"/>
    <w:rsid w:val="001676FC"/>
    <w:rsid w:val="00167F9D"/>
    <w:rsid w:val="00171AED"/>
    <w:rsid w:val="00173A75"/>
    <w:rsid w:val="00174528"/>
    <w:rsid w:val="0018163D"/>
    <w:rsid w:val="00181665"/>
    <w:rsid w:val="00186A96"/>
    <w:rsid w:val="00193651"/>
    <w:rsid w:val="00194DDC"/>
    <w:rsid w:val="00196753"/>
    <w:rsid w:val="001A219F"/>
    <w:rsid w:val="001A5227"/>
    <w:rsid w:val="001B469F"/>
    <w:rsid w:val="001C3AF6"/>
    <w:rsid w:val="001C5B28"/>
    <w:rsid w:val="001D6481"/>
    <w:rsid w:val="001E03F3"/>
    <w:rsid w:val="001E204E"/>
    <w:rsid w:val="001E24FD"/>
    <w:rsid w:val="001E3C07"/>
    <w:rsid w:val="001E4476"/>
    <w:rsid w:val="001E7D9E"/>
    <w:rsid w:val="001F1786"/>
    <w:rsid w:val="001F61A0"/>
    <w:rsid w:val="00203696"/>
    <w:rsid w:val="002040B8"/>
    <w:rsid w:val="002101A6"/>
    <w:rsid w:val="00210F01"/>
    <w:rsid w:val="00214506"/>
    <w:rsid w:val="00225B89"/>
    <w:rsid w:val="00227A7B"/>
    <w:rsid w:val="00232C37"/>
    <w:rsid w:val="002339A0"/>
    <w:rsid w:val="00233AAE"/>
    <w:rsid w:val="00244B31"/>
    <w:rsid w:val="00247853"/>
    <w:rsid w:val="002554F5"/>
    <w:rsid w:val="00275819"/>
    <w:rsid w:val="00275F9F"/>
    <w:rsid w:val="00277099"/>
    <w:rsid w:val="002772DD"/>
    <w:rsid w:val="00277AEE"/>
    <w:rsid w:val="002915D1"/>
    <w:rsid w:val="00296D25"/>
    <w:rsid w:val="002A0021"/>
    <w:rsid w:val="002A14DE"/>
    <w:rsid w:val="002A27FC"/>
    <w:rsid w:val="002A2861"/>
    <w:rsid w:val="002A56AA"/>
    <w:rsid w:val="002A7711"/>
    <w:rsid w:val="002B0412"/>
    <w:rsid w:val="002B0839"/>
    <w:rsid w:val="002B2A28"/>
    <w:rsid w:val="002B2FCB"/>
    <w:rsid w:val="002B36DB"/>
    <w:rsid w:val="002B66F6"/>
    <w:rsid w:val="002B7C82"/>
    <w:rsid w:val="002D01CA"/>
    <w:rsid w:val="002D19A4"/>
    <w:rsid w:val="002D5E1E"/>
    <w:rsid w:val="002E54BD"/>
    <w:rsid w:val="002E7988"/>
    <w:rsid w:val="002F614D"/>
    <w:rsid w:val="003008F6"/>
    <w:rsid w:val="003072B4"/>
    <w:rsid w:val="00313B32"/>
    <w:rsid w:val="00313C3C"/>
    <w:rsid w:val="0032416E"/>
    <w:rsid w:val="00333609"/>
    <w:rsid w:val="00335AF9"/>
    <w:rsid w:val="00335CEE"/>
    <w:rsid w:val="0034037D"/>
    <w:rsid w:val="00341B33"/>
    <w:rsid w:val="00342041"/>
    <w:rsid w:val="00343822"/>
    <w:rsid w:val="00345A74"/>
    <w:rsid w:val="00346A29"/>
    <w:rsid w:val="003473F0"/>
    <w:rsid w:val="00352E97"/>
    <w:rsid w:val="00354D25"/>
    <w:rsid w:val="00361AB0"/>
    <w:rsid w:val="00363A5E"/>
    <w:rsid w:val="0036637E"/>
    <w:rsid w:val="00366F82"/>
    <w:rsid w:val="00370759"/>
    <w:rsid w:val="00371B0A"/>
    <w:rsid w:val="00372FB4"/>
    <w:rsid w:val="00373E5A"/>
    <w:rsid w:val="003762A1"/>
    <w:rsid w:val="00380BAC"/>
    <w:rsid w:val="00380EC4"/>
    <w:rsid w:val="003810AB"/>
    <w:rsid w:val="003820F9"/>
    <w:rsid w:val="0038236F"/>
    <w:rsid w:val="003827B6"/>
    <w:rsid w:val="00390CA6"/>
    <w:rsid w:val="00395F20"/>
    <w:rsid w:val="003A290B"/>
    <w:rsid w:val="003A2C69"/>
    <w:rsid w:val="003A2CD0"/>
    <w:rsid w:val="003A38A2"/>
    <w:rsid w:val="003A6EEC"/>
    <w:rsid w:val="003B13F3"/>
    <w:rsid w:val="003B4AA2"/>
    <w:rsid w:val="003B6E3C"/>
    <w:rsid w:val="003D3E1B"/>
    <w:rsid w:val="003E1837"/>
    <w:rsid w:val="003E49F7"/>
    <w:rsid w:val="003F7CC2"/>
    <w:rsid w:val="0040074D"/>
    <w:rsid w:val="0040147C"/>
    <w:rsid w:val="004024E9"/>
    <w:rsid w:val="00402512"/>
    <w:rsid w:val="00410BCC"/>
    <w:rsid w:val="00412086"/>
    <w:rsid w:val="004203BC"/>
    <w:rsid w:val="0042135F"/>
    <w:rsid w:val="0042591F"/>
    <w:rsid w:val="00430C56"/>
    <w:rsid w:val="00431BA6"/>
    <w:rsid w:val="00440A1B"/>
    <w:rsid w:val="004431F1"/>
    <w:rsid w:val="00444023"/>
    <w:rsid w:val="004452A9"/>
    <w:rsid w:val="00450FC6"/>
    <w:rsid w:val="0045243F"/>
    <w:rsid w:val="004538B9"/>
    <w:rsid w:val="004577DF"/>
    <w:rsid w:val="0046126F"/>
    <w:rsid w:val="00462963"/>
    <w:rsid w:val="004631B4"/>
    <w:rsid w:val="0047449D"/>
    <w:rsid w:val="00475325"/>
    <w:rsid w:val="00475E7E"/>
    <w:rsid w:val="004812DF"/>
    <w:rsid w:val="004837FF"/>
    <w:rsid w:val="00483C12"/>
    <w:rsid w:val="00483FFA"/>
    <w:rsid w:val="0048659C"/>
    <w:rsid w:val="00486DB7"/>
    <w:rsid w:val="004920C3"/>
    <w:rsid w:val="00492B50"/>
    <w:rsid w:val="00492BE8"/>
    <w:rsid w:val="00494132"/>
    <w:rsid w:val="00495D8C"/>
    <w:rsid w:val="004A219F"/>
    <w:rsid w:val="004B2F45"/>
    <w:rsid w:val="004B42D9"/>
    <w:rsid w:val="004B69BF"/>
    <w:rsid w:val="004B783F"/>
    <w:rsid w:val="004C39D7"/>
    <w:rsid w:val="004D0106"/>
    <w:rsid w:val="004D3641"/>
    <w:rsid w:val="004E666C"/>
    <w:rsid w:val="004F2A6E"/>
    <w:rsid w:val="004F3998"/>
    <w:rsid w:val="004F5640"/>
    <w:rsid w:val="004F62D3"/>
    <w:rsid w:val="004F764E"/>
    <w:rsid w:val="00501D6B"/>
    <w:rsid w:val="00503D03"/>
    <w:rsid w:val="00504B67"/>
    <w:rsid w:val="005121D4"/>
    <w:rsid w:val="005144D6"/>
    <w:rsid w:val="00514C46"/>
    <w:rsid w:val="00515292"/>
    <w:rsid w:val="00517B13"/>
    <w:rsid w:val="0052255C"/>
    <w:rsid w:val="00525006"/>
    <w:rsid w:val="00530753"/>
    <w:rsid w:val="00537FEF"/>
    <w:rsid w:val="00540D1C"/>
    <w:rsid w:val="005414D6"/>
    <w:rsid w:val="005467BF"/>
    <w:rsid w:val="00546FA4"/>
    <w:rsid w:val="00550690"/>
    <w:rsid w:val="00551C53"/>
    <w:rsid w:val="00552D8D"/>
    <w:rsid w:val="005531BF"/>
    <w:rsid w:val="00557450"/>
    <w:rsid w:val="00560299"/>
    <w:rsid w:val="005650A3"/>
    <w:rsid w:val="00565553"/>
    <w:rsid w:val="00571A66"/>
    <w:rsid w:val="00572ABE"/>
    <w:rsid w:val="005733B3"/>
    <w:rsid w:val="00573A93"/>
    <w:rsid w:val="0057713E"/>
    <w:rsid w:val="00584401"/>
    <w:rsid w:val="00585952"/>
    <w:rsid w:val="0058634E"/>
    <w:rsid w:val="005865B4"/>
    <w:rsid w:val="00592906"/>
    <w:rsid w:val="005A2FB4"/>
    <w:rsid w:val="005A3120"/>
    <w:rsid w:val="005A6F10"/>
    <w:rsid w:val="005B187E"/>
    <w:rsid w:val="005B3D93"/>
    <w:rsid w:val="005C2F5A"/>
    <w:rsid w:val="005C448D"/>
    <w:rsid w:val="005D02D9"/>
    <w:rsid w:val="005D72C0"/>
    <w:rsid w:val="005E25C2"/>
    <w:rsid w:val="005E4E1A"/>
    <w:rsid w:val="005F10BB"/>
    <w:rsid w:val="00603102"/>
    <w:rsid w:val="00603631"/>
    <w:rsid w:val="00603F54"/>
    <w:rsid w:val="00607803"/>
    <w:rsid w:val="00615ADD"/>
    <w:rsid w:val="00624A0D"/>
    <w:rsid w:val="006310F2"/>
    <w:rsid w:val="006320A3"/>
    <w:rsid w:val="00632D85"/>
    <w:rsid w:val="00637305"/>
    <w:rsid w:val="00640D93"/>
    <w:rsid w:val="006417F5"/>
    <w:rsid w:val="0064251A"/>
    <w:rsid w:val="00642877"/>
    <w:rsid w:val="006443A1"/>
    <w:rsid w:val="00650FA2"/>
    <w:rsid w:val="00654E9E"/>
    <w:rsid w:val="006558FD"/>
    <w:rsid w:val="00656561"/>
    <w:rsid w:val="00657C47"/>
    <w:rsid w:val="00657EF5"/>
    <w:rsid w:val="00664341"/>
    <w:rsid w:val="006644B4"/>
    <w:rsid w:val="00665BA3"/>
    <w:rsid w:val="006660F4"/>
    <w:rsid w:val="00666519"/>
    <w:rsid w:val="0067293F"/>
    <w:rsid w:val="0068326B"/>
    <w:rsid w:val="00683A30"/>
    <w:rsid w:val="00683E3D"/>
    <w:rsid w:val="00683E59"/>
    <w:rsid w:val="00685731"/>
    <w:rsid w:val="006878E9"/>
    <w:rsid w:val="0069282B"/>
    <w:rsid w:val="00694F01"/>
    <w:rsid w:val="00695168"/>
    <w:rsid w:val="00695E62"/>
    <w:rsid w:val="00697887"/>
    <w:rsid w:val="006A1C51"/>
    <w:rsid w:val="006A2E07"/>
    <w:rsid w:val="006A4263"/>
    <w:rsid w:val="006A4388"/>
    <w:rsid w:val="006A4DD1"/>
    <w:rsid w:val="006A51A6"/>
    <w:rsid w:val="006A6131"/>
    <w:rsid w:val="006A63A7"/>
    <w:rsid w:val="006A6F42"/>
    <w:rsid w:val="006C1579"/>
    <w:rsid w:val="006C6476"/>
    <w:rsid w:val="006D06A2"/>
    <w:rsid w:val="006D29DE"/>
    <w:rsid w:val="006D653B"/>
    <w:rsid w:val="006D6CAB"/>
    <w:rsid w:val="006E0549"/>
    <w:rsid w:val="006E517F"/>
    <w:rsid w:val="006E671E"/>
    <w:rsid w:val="006E7AE7"/>
    <w:rsid w:val="006F2755"/>
    <w:rsid w:val="006F29DD"/>
    <w:rsid w:val="006F2FA6"/>
    <w:rsid w:val="00701592"/>
    <w:rsid w:val="00702279"/>
    <w:rsid w:val="0070576A"/>
    <w:rsid w:val="00706AAA"/>
    <w:rsid w:val="0071296D"/>
    <w:rsid w:val="00720157"/>
    <w:rsid w:val="0072194D"/>
    <w:rsid w:val="0072228D"/>
    <w:rsid w:val="0072280D"/>
    <w:rsid w:val="00724738"/>
    <w:rsid w:val="00730E24"/>
    <w:rsid w:val="00732E78"/>
    <w:rsid w:val="00736FE6"/>
    <w:rsid w:val="00744246"/>
    <w:rsid w:val="00750B77"/>
    <w:rsid w:val="00751C07"/>
    <w:rsid w:val="00751FEF"/>
    <w:rsid w:val="0075220E"/>
    <w:rsid w:val="007576AD"/>
    <w:rsid w:val="00757D41"/>
    <w:rsid w:val="0076015C"/>
    <w:rsid w:val="00760228"/>
    <w:rsid w:val="00763081"/>
    <w:rsid w:val="007642B6"/>
    <w:rsid w:val="007664E4"/>
    <w:rsid w:val="00766C48"/>
    <w:rsid w:val="00767469"/>
    <w:rsid w:val="0077350C"/>
    <w:rsid w:val="007745F2"/>
    <w:rsid w:val="007811D1"/>
    <w:rsid w:val="007814B6"/>
    <w:rsid w:val="00782F05"/>
    <w:rsid w:val="007A21BE"/>
    <w:rsid w:val="007A64B4"/>
    <w:rsid w:val="007B0563"/>
    <w:rsid w:val="007B1FAD"/>
    <w:rsid w:val="007B77A4"/>
    <w:rsid w:val="007C032C"/>
    <w:rsid w:val="007C2D21"/>
    <w:rsid w:val="007C64D7"/>
    <w:rsid w:val="007D393F"/>
    <w:rsid w:val="007D5538"/>
    <w:rsid w:val="007D581D"/>
    <w:rsid w:val="007D704F"/>
    <w:rsid w:val="007E0FD6"/>
    <w:rsid w:val="007E1B08"/>
    <w:rsid w:val="007E1C47"/>
    <w:rsid w:val="007E2AE5"/>
    <w:rsid w:val="007F6D30"/>
    <w:rsid w:val="007F7910"/>
    <w:rsid w:val="00804BBA"/>
    <w:rsid w:val="0080679F"/>
    <w:rsid w:val="00812B0A"/>
    <w:rsid w:val="00815A8F"/>
    <w:rsid w:val="00823F39"/>
    <w:rsid w:val="008323F5"/>
    <w:rsid w:val="00837EC1"/>
    <w:rsid w:val="00842ECF"/>
    <w:rsid w:val="008438A6"/>
    <w:rsid w:val="0084602C"/>
    <w:rsid w:val="008477DE"/>
    <w:rsid w:val="00857397"/>
    <w:rsid w:val="00861334"/>
    <w:rsid w:val="00867F1E"/>
    <w:rsid w:val="00872268"/>
    <w:rsid w:val="0087580C"/>
    <w:rsid w:val="00877095"/>
    <w:rsid w:val="008863E2"/>
    <w:rsid w:val="008869EA"/>
    <w:rsid w:val="00886ED3"/>
    <w:rsid w:val="008919E1"/>
    <w:rsid w:val="00892B36"/>
    <w:rsid w:val="00896EE6"/>
    <w:rsid w:val="008A09FF"/>
    <w:rsid w:val="008A2620"/>
    <w:rsid w:val="008A5305"/>
    <w:rsid w:val="008A59F5"/>
    <w:rsid w:val="008A71C3"/>
    <w:rsid w:val="008B0F0C"/>
    <w:rsid w:val="008B1431"/>
    <w:rsid w:val="008B25C9"/>
    <w:rsid w:val="008C117C"/>
    <w:rsid w:val="008C1DC4"/>
    <w:rsid w:val="008C22B5"/>
    <w:rsid w:val="008C5145"/>
    <w:rsid w:val="008C5477"/>
    <w:rsid w:val="008C7A54"/>
    <w:rsid w:val="008D3948"/>
    <w:rsid w:val="008D6FCC"/>
    <w:rsid w:val="008E107A"/>
    <w:rsid w:val="008E3CA1"/>
    <w:rsid w:val="008E4B50"/>
    <w:rsid w:val="008E4F55"/>
    <w:rsid w:val="008F1403"/>
    <w:rsid w:val="008F3389"/>
    <w:rsid w:val="008F7245"/>
    <w:rsid w:val="008F752D"/>
    <w:rsid w:val="008F7AA7"/>
    <w:rsid w:val="009024BF"/>
    <w:rsid w:val="009038ED"/>
    <w:rsid w:val="00903DEF"/>
    <w:rsid w:val="00911098"/>
    <w:rsid w:val="00911902"/>
    <w:rsid w:val="00913B0C"/>
    <w:rsid w:val="009162D2"/>
    <w:rsid w:val="00917244"/>
    <w:rsid w:val="009238F1"/>
    <w:rsid w:val="00926CA3"/>
    <w:rsid w:val="009307D4"/>
    <w:rsid w:val="009317EF"/>
    <w:rsid w:val="009340EC"/>
    <w:rsid w:val="00934C89"/>
    <w:rsid w:val="00937336"/>
    <w:rsid w:val="00941745"/>
    <w:rsid w:val="009427B3"/>
    <w:rsid w:val="00952211"/>
    <w:rsid w:val="00957C21"/>
    <w:rsid w:val="0096070D"/>
    <w:rsid w:val="00960CE9"/>
    <w:rsid w:val="00967D68"/>
    <w:rsid w:val="009715F1"/>
    <w:rsid w:val="009771D8"/>
    <w:rsid w:val="009800C5"/>
    <w:rsid w:val="0098146D"/>
    <w:rsid w:val="00984036"/>
    <w:rsid w:val="009956FC"/>
    <w:rsid w:val="009978FC"/>
    <w:rsid w:val="009A0B51"/>
    <w:rsid w:val="009A1B98"/>
    <w:rsid w:val="009A2810"/>
    <w:rsid w:val="009A5329"/>
    <w:rsid w:val="009A65D5"/>
    <w:rsid w:val="009C32BD"/>
    <w:rsid w:val="009C6533"/>
    <w:rsid w:val="009C74C8"/>
    <w:rsid w:val="009D2245"/>
    <w:rsid w:val="009E18BC"/>
    <w:rsid w:val="009E43B8"/>
    <w:rsid w:val="009E606E"/>
    <w:rsid w:val="009E61B1"/>
    <w:rsid w:val="009F7725"/>
    <w:rsid w:val="00A01466"/>
    <w:rsid w:val="00A01FC6"/>
    <w:rsid w:val="00A03886"/>
    <w:rsid w:val="00A21250"/>
    <w:rsid w:val="00A26F5E"/>
    <w:rsid w:val="00A3000A"/>
    <w:rsid w:val="00A3759E"/>
    <w:rsid w:val="00A4035D"/>
    <w:rsid w:val="00A41886"/>
    <w:rsid w:val="00A4340D"/>
    <w:rsid w:val="00A458F6"/>
    <w:rsid w:val="00A47DD1"/>
    <w:rsid w:val="00A51AA3"/>
    <w:rsid w:val="00A526B7"/>
    <w:rsid w:val="00A543FC"/>
    <w:rsid w:val="00A60DD4"/>
    <w:rsid w:val="00A640A8"/>
    <w:rsid w:val="00A6446C"/>
    <w:rsid w:val="00A714BB"/>
    <w:rsid w:val="00A73633"/>
    <w:rsid w:val="00A74405"/>
    <w:rsid w:val="00A74455"/>
    <w:rsid w:val="00A76793"/>
    <w:rsid w:val="00A87F4E"/>
    <w:rsid w:val="00AA1693"/>
    <w:rsid w:val="00AA5EEC"/>
    <w:rsid w:val="00AA6D4D"/>
    <w:rsid w:val="00AB1EDA"/>
    <w:rsid w:val="00AB645D"/>
    <w:rsid w:val="00AB73D9"/>
    <w:rsid w:val="00AC0A4F"/>
    <w:rsid w:val="00AC7F4F"/>
    <w:rsid w:val="00AD2831"/>
    <w:rsid w:val="00AD2C76"/>
    <w:rsid w:val="00AD5629"/>
    <w:rsid w:val="00AE310B"/>
    <w:rsid w:val="00AF4703"/>
    <w:rsid w:val="00B03037"/>
    <w:rsid w:val="00B03C5F"/>
    <w:rsid w:val="00B04A3C"/>
    <w:rsid w:val="00B10E76"/>
    <w:rsid w:val="00B113F5"/>
    <w:rsid w:val="00B12FB8"/>
    <w:rsid w:val="00B13424"/>
    <w:rsid w:val="00B1456E"/>
    <w:rsid w:val="00B21122"/>
    <w:rsid w:val="00B231C8"/>
    <w:rsid w:val="00B24144"/>
    <w:rsid w:val="00B27FAF"/>
    <w:rsid w:val="00B32474"/>
    <w:rsid w:val="00B336CA"/>
    <w:rsid w:val="00B35B7C"/>
    <w:rsid w:val="00B43AB4"/>
    <w:rsid w:val="00B461B9"/>
    <w:rsid w:val="00B47718"/>
    <w:rsid w:val="00B534F1"/>
    <w:rsid w:val="00B54C85"/>
    <w:rsid w:val="00B54E02"/>
    <w:rsid w:val="00B56019"/>
    <w:rsid w:val="00B57489"/>
    <w:rsid w:val="00B576BC"/>
    <w:rsid w:val="00B65183"/>
    <w:rsid w:val="00B6706F"/>
    <w:rsid w:val="00B7347A"/>
    <w:rsid w:val="00B7690A"/>
    <w:rsid w:val="00B871D2"/>
    <w:rsid w:val="00B87AFC"/>
    <w:rsid w:val="00B90905"/>
    <w:rsid w:val="00B97F69"/>
    <w:rsid w:val="00BA3BCD"/>
    <w:rsid w:val="00BB0446"/>
    <w:rsid w:val="00BB5CD0"/>
    <w:rsid w:val="00BB79F2"/>
    <w:rsid w:val="00BB7BC7"/>
    <w:rsid w:val="00BC27CE"/>
    <w:rsid w:val="00BC3A74"/>
    <w:rsid w:val="00BD255B"/>
    <w:rsid w:val="00BD29D2"/>
    <w:rsid w:val="00BD5110"/>
    <w:rsid w:val="00BE1114"/>
    <w:rsid w:val="00BE5D28"/>
    <w:rsid w:val="00BF1899"/>
    <w:rsid w:val="00C00876"/>
    <w:rsid w:val="00C01104"/>
    <w:rsid w:val="00C07F13"/>
    <w:rsid w:val="00C11657"/>
    <w:rsid w:val="00C124CC"/>
    <w:rsid w:val="00C16573"/>
    <w:rsid w:val="00C16675"/>
    <w:rsid w:val="00C1747A"/>
    <w:rsid w:val="00C17961"/>
    <w:rsid w:val="00C21210"/>
    <w:rsid w:val="00C22B23"/>
    <w:rsid w:val="00C24ADA"/>
    <w:rsid w:val="00C269F7"/>
    <w:rsid w:val="00C417BE"/>
    <w:rsid w:val="00C4680C"/>
    <w:rsid w:val="00C47396"/>
    <w:rsid w:val="00C479C5"/>
    <w:rsid w:val="00C501F7"/>
    <w:rsid w:val="00C541C6"/>
    <w:rsid w:val="00C5435E"/>
    <w:rsid w:val="00C57385"/>
    <w:rsid w:val="00C601EC"/>
    <w:rsid w:val="00C66134"/>
    <w:rsid w:val="00C7165C"/>
    <w:rsid w:val="00C76342"/>
    <w:rsid w:val="00C8185B"/>
    <w:rsid w:val="00C854A8"/>
    <w:rsid w:val="00C90E4B"/>
    <w:rsid w:val="00C931E8"/>
    <w:rsid w:val="00C93E6A"/>
    <w:rsid w:val="00C9515A"/>
    <w:rsid w:val="00C95A19"/>
    <w:rsid w:val="00CA2F5A"/>
    <w:rsid w:val="00CA5A7D"/>
    <w:rsid w:val="00CB3217"/>
    <w:rsid w:val="00CB3A70"/>
    <w:rsid w:val="00CB7C7A"/>
    <w:rsid w:val="00CC3414"/>
    <w:rsid w:val="00CC4B62"/>
    <w:rsid w:val="00CC737C"/>
    <w:rsid w:val="00CD131E"/>
    <w:rsid w:val="00CE334E"/>
    <w:rsid w:val="00CF2291"/>
    <w:rsid w:val="00CF2E1C"/>
    <w:rsid w:val="00D04304"/>
    <w:rsid w:val="00D052D5"/>
    <w:rsid w:val="00D1050F"/>
    <w:rsid w:val="00D10610"/>
    <w:rsid w:val="00D113E8"/>
    <w:rsid w:val="00D147B4"/>
    <w:rsid w:val="00D20AEF"/>
    <w:rsid w:val="00D21371"/>
    <w:rsid w:val="00D233E6"/>
    <w:rsid w:val="00D27E60"/>
    <w:rsid w:val="00D30B39"/>
    <w:rsid w:val="00D35698"/>
    <w:rsid w:val="00D36D62"/>
    <w:rsid w:val="00D37E4A"/>
    <w:rsid w:val="00D46EC9"/>
    <w:rsid w:val="00D53ADD"/>
    <w:rsid w:val="00D56B70"/>
    <w:rsid w:val="00D60467"/>
    <w:rsid w:val="00D66D16"/>
    <w:rsid w:val="00D66E5B"/>
    <w:rsid w:val="00D70F54"/>
    <w:rsid w:val="00D739A5"/>
    <w:rsid w:val="00D768E7"/>
    <w:rsid w:val="00D8022A"/>
    <w:rsid w:val="00D81FCB"/>
    <w:rsid w:val="00D87A05"/>
    <w:rsid w:val="00D911E0"/>
    <w:rsid w:val="00D925A8"/>
    <w:rsid w:val="00D93BAF"/>
    <w:rsid w:val="00D93EFB"/>
    <w:rsid w:val="00D9773D"/>
    <w:rsid w:val="00D97AA9"/>
    <w:rsid w:val="00DA4C2D"/>
    <w:rsid w:val="00DA66B0"/>
    <w:rsid w:val="00DA7E4D"/>
    <w:rsid w:val="00DB0675"/>
    <w:rsid w:val="00DB1B06"/>
    <w:rsid w:val="00DB31A5"/>
    <w:rsid w:val="00DB691B"/>
    <w:rsid w:val="00DB786E"/>
    <w:rsid w:val="00DB7BA4"/>
    <w:rsid w:val="00DC3ACF"/>
    <w:rsid w:val="00DC72D7"/>
    <w:rsid w:val="00DD467D"/>
    <w:rsid w:val="00DD5193"/>
    <w:rsid w:val="00DD7F31"/>
    <w:rsid w:val="00DE48E2"/>
    <w:rsid w:val="00E013E2"/>
    <w:rsid w:val="00E02086"/>
    <w:rsid w:val="00E0220E"/>
    <w:rsid w:val="00E02CF0"/>
    <w:rsid w:val="00E10B4F"/>
    <w:rsid w:val="00E10EB9"/>
    <w:rsid w:val="00E1162A"/>
    <w:rsid w:val="00E135FB"/>
    <w:rsid w:val="00E152F7"/>
    <w:rsid w:val="00E167FE"/>
    <w:rsid w:val="00E21BA9"/>
    <w:rsid w:val="00E21D53"/>
    <w:rsid w:val="00E2398D"/>
    <w:rsid w:val="00E24A8C"/>
    <w:rsid w:val="00E24DC6"/>
    <w:rsid w:val="00E26516"/>
    <w:rsid w:val="00E267C0"/>
    <w:rsid w:val="00E310CD"/>
    <w:rsid w:val="00E33B44"/>
    <w:rsid w:val="00E43EC4"/>
    <w:rsid w:val="00E445B6"/>
    <w:rsid w:val="00E479A4"/>
    <w:rsid w:val="00E55BAE"/>
    <w:rsid w:val="00E56EC8"/>
    <w:rsid w:val="00E576B4"/>
    <w:rsid w:val="00E621CC"/>
    <w:rsid w:val="00E66B97"/>
    <w:rsid w:val="00E675F3"/>
    <w:rsid w:val="00E70F14"/>
    <w:rsid w:val="00E724F3"/>
    <w:rsid w:val="00E853AA"/>
    <w:rsid w:val="00E856BA"/>
    <w:rsid w:val="00E91A5C"/>
    <w:rsid w:val="00E92DCD"/>
    <w:rsid w:val="00EA4932"/>
    <w:rsid w:val="00EA4C9F"/>
    <w:rsid w:val="00EA7B20"/>
    <w:rsid w:val="00EB14AA"/>
    <w:rsid w:val="00EB6091"/>
    <w:rsid w:val="00EB640A"/>
    <w:rsid w:val="00EB6BE6"/>
    <w:rsid w:val="00EC4D99"/>
    <w:rsid w:val="00ED17FE"/>
    <w:rsid w:val="00ED5B05"/>
    <w:rsid w:val="00EE2649"/>
    <w:rsid w:val="00EE2FF4"/>
    <w:rsid w:val="00EE54DA"/>
    <w:rsid w:val="00EF0887"/>
    <w:rsid w:val="00EF2BF4"/>
    <w:rsid w:val="00EF3C04"/>
    <w:rsid w:val="00EF45E6"/>
    <w:rsid w:val="00EF6BB8"/>
    <w:rsid w:val="00EF6D06"/>
    <w:rsid w:val="00EF7C49"/>
    <w:rsid w:val="00F00EF5"/>
    <w:rsid w:val="00F0182B"/>
    <w:rsid w:val="00F038E9"/>
    <w:rsid w:val="00F062B8"/>
    <w:rsid w:val="00F06431"/>
    <w:rsid w:val="00F07005"/>
    <w:rsid w:val="00F1019F"/>
    <w:rsid w:val="00F116F6"/>
    <w:rsid w:val="00F134FB"/>
    <w:rsid w:val="00F13678"/>
    <w:rsid w:val="00F20AD1"/>
    <w:rsid w:val="00F21AA1"/>
    <w:rsid w:val="00F25050"/>
    <w:rsid w:val="00F25C1A"/>
    <w:rsid w:val="00F27C17"/>
    <w:rsid w:val="00F27FAD"/>
    <w:rsid w:val="00F30A25"/>
    <w:rsid w:val="00F33499"/>
    <w:rsid w:val="00F34408"/>
    <w:rsid w:val="00F34547"/>
    <w:rsid w:val="00F36846"/>
    <w:rsid w:val="00F40E27"/>
    <w:rsid w:val="00F54F77"/>
    <w:rsid w:val="00F66EBA"/>
    <w:rsid w:val="00F75CF7"/>
    <w:rsid w:val="00F81925"/>
    <w:rsid w:val="00F82E8D"/>
    <w:rsid w:val="00F8301B"/>
    <w:rsid w:val="00F944AC"/>
    <w:rsid w:val="00F94D36"/>
    <w:rsid w:val="00F9631C"/>
    <w:rsid w:val="00FB001F"/>
    <w:rsid w:val="00FB034A"/>
    <w:rsid w:val="00FB0C4B"/>
    <w:rsid w:val="00FB5D0B"/>
    <w:rsid w:val="00FC222A"/>
    <w:rsid w:val="00FC2E6A"/>
    <w:rsid w:val="00FC3E40"/>
    <w:rsid w:val="00FD42C9"/>
    <w:rsid w:val="00FD6AB1"/>
    <w:rsid w:val="00FE415D"/>
    <w:rsid w:val="00FE5B7F"/>
    <w:rsid w:val="00FE6DEF"/>
    <w:rsid w:val="00FF0529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8DF97"/>
  <w15:chartTrackingRefBased/>
  <w15:docId w15:val="{F0A2D24A-5CA9-4B6E-A9BA-E6D0FCE3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228D"/>
    <w:pPr>
      <w:keepNext/>
      <w:ind w:left="360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72228D"/>
    <w:pPr>
      <w:keepNext/>
      <w:widowControl w:val="0"/>
      <w:numPr>
        <w:numId w:val="6"/>
      </w:numPr>
      <w:tabs>
        <w:tab w:val="clear" w:pos="720"/>
        <w:tab w:val="num" w:pos="0"/>
        <w:tab w:val="left" w:pos="540"/>
      </w:tabs>
      <w:autoSpaceDE w:val="0"/>
      <w:autoSpaceDN w:val="0"/>
      <w:adjustRightInd w:val="0"/>
      <w:ind w:left="0" w:firstLine="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2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228D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2228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2228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222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7222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7222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2228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2 Знак"/>
    <w:link w:val="22"/>
    <w:uiPriority w:val="99"/>
    <w:locked/>
    <w:rsid w:val="0072228D"/>
    <w:rPr>
      <w:lang w:eastAsia="ru-RU"/>
    </w:rPr>
  </w:style>
  <w:style w:type="paragraph" w:styleId="22">
    <w:name w:val="Body Text 2"/>
    <w:basedOn w:val="a"/>
    <w:link w:val="21"/>
    <w:uiPriority w:val="99"/>
    <w:rsid w:val="0072228D"/>
    <w:pPr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0">
    <w:name w:val="Основной текст 2 Знак1"/>
    <w:basedOn w:val="a0"/>
    <w:uiPriority w:val="99"/>
    <w:semiHidden/>
    <w:rsid w:val="00722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7222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72228D"/>
    <w:pPr>
      <w:spacing w:after="120"/>
      <w:ind w:left="283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2228D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ConsTitle">
    <w:name w:val="ConsTitle"/>
    <w:uiPriority w:val="99"/>
    <w:rsid w:val="007222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39"/>
    <w:rsid w:val="0072228D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72228D"/>
    <w:pPr>
      <w:spacing w:after="120"/>
      <w:ind w:left="283"/>
      <w:jc w:val="both"/>
    </w:pPr>
    <w:rPr>
      <w:rFonts w:eastAsiaTheme="minorHAnsi"/>
      <w:sz w:val="26"/>
      <w:szCs w:val="26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72228D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7222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28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unhideWhenUsed/>
    <w:rsid w:val="0072228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72228D"/>
    <w:pPr>
      <w:jc w:val="both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72228D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2228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2228D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72228D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e">
    <w:name w:val="List Paragraph"/>
    <w:aliases w:val="List,Список1,Ìàðêåð,Bullet Number,Íóìåðîâàíûé ñïèñîê,Bullet List,FooterText,numbered,lp1,íàçâàíèå,ARIAL,No3,Заголовок 91,Heading 91,Annexure,List Paragraph1,Маркер,Нумерованый список,название,heading 9,List Paragraph,SL_Абзац списка,текст"/>
    <w:basedOn w:val="a"/>
    <w:link w:val="af"/>
    <w:uiPriority w:val="34"/>
    <w:qFormat/>
    <w:rsid w:val="0072228D"/>
    <w:pPr>
      <w:ind w:left="720"/>
      <w:contextualSpacing/>
    </w:pPr>
  </w:style>
  <w:style w:type="paragraph" w:styleId="af0">
    <w:name w:val="No Spacing"/>
    <w:uiPriority w:val="1"/>
    <w:qFormat/>
    <w:rsid w:val="0072228D"/>
    <w:pPr>
      <w:spacing w:after="0" w:line="240" w:lineRule="auto"/>
    </w:pPr>
  </w:style>
  <w:style w:type="paragraph" w:styleId="af1">
    <w:name w:val="Title"/>
    <w:basedOn w:val="a"/>
    <w:link w:val="af2"/>
    <w:uiPriority w:val="99"/>
    <w:qFormat/>
    <w:rsid w:val="0072228D"/>
    <w:pPr>
      <w:spacing w:line="360" w:lineRule="auto"/>
      <w:ind w:left="360"/>
      <w:jc w:val="center"/>
    </w:pPr>
    <w:rPr>
      <w:b/>
      <w:bCs/>
      <w:sz w:val="28"/>
    </w:rPr>
  </w:style>
  <w:style w:type="character" w:customStyle="1" w:styleId="af2">
    <w:name w:val="Заголовок Знак"/>
    <w:basedOn w:val="a0"/>
    <w:link w:val="af1"/>
    <w:uiPriority w:val="99"/>
    <w:rsid w:val="0072228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2228D"/>
    <w:pPr>
      <w:spacing w:after="120"/>
      <w:jc w:val="both"/>
    </w:pPr>
    <w:rPr>
      <w:rFonts w:eastAsiaTheme="minorHAns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2228D"/>
    <w:rPr>
      <w:rFonts w:ascii="Times New Roman" w:hAnsi="Times New Roman" w:cs="Times New Roman"/>
      <w:sz w:val="16"/>
      <w:szCs w:val="16"/>
    </w:rPr>
  </w:style>
  <w:style w:type="character" w:customStyle="1" w:styleId="FontStyle95">
    <w:name w:val="Font Style95"/>
    <w:rsid w:val="0072228D"/>
    <w:rPr>
      <w:rFonts w:ascii="Times New Roman" w:hAnsi="Times New Roman" w:cs="Times New Roman"/>
      <w:sz w:val="24"/>
      <w:szCs w:val="24"/>
    </w:rPr>
  </w:style>
  <w:style w:type="character" w:customStyle="1" w:styleId="35">
    <w:name w:val="Основной текст (3)_"/>
    <w:basedOn w:val="a0"/>
    <w:link w:val="36"/>
    <w:uiPriority w:val="99"/>
    <w:rsid w:val="0072228D"/>
    <w:rPr>
      <w:rFonts w:cs="Times New Roman"/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72228D"/>
    <w:pPr>
      <w:widowControl w:val="0"/>
      <w:shd w:val="clear" w:color="auto" w:fill="FFFFFF"/>
      <w:spacing w:after="240" w:line="259" w:lineRule="exac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af3">
    <w:name w:val="Нормальный"/>
    <w:uiPriority w:val="99"/>
    <w:rsid w:val="00722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"/>
    <w:uiPriority w:val="99"/>
    <w:rsid w:val="0072228D"/>
    <w:pPr>
      <w:overflowPunct w:val="0"/>
      <w:autoSpaceDE w:val="0"/>
      <w:autoSpaceDN w:val="0"/>
      <w:spacing w:after="120"/>
      <w:ind w:firstLine="567"/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af4">
    <w:name w:val="Основной текст + Полужирный"/>
    <w:rsid w:val="007222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5">
    <w:name w:val="Текстовый"/>
    <w:link w:val="af6"/>
    <w:rsid w:val="0072228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6">
    <w:name w:val="Текстовый Знак"/>
    <w:link w:val="af5"/>
    <w:rsid w:val="0072228D"/>
    <w:rPr>
      <w:rFonts w:ascii="Arial" w:eastAsia="Times New Roman" w:hAnsi="Arial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sid w:val="0072228D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222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22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2228D"/>
  </w:style>
  <w:style w:type="paragraph" w:styleId="af8">
    <w:name w:val="Body Text"/>
    <w:basedOn w:val="a"/>
    <w:link w:val="af9"/>
    <w:uiPriority w:val="99"/>
    <w:semiHidden/>
    <w:unhideWhenUsed/>
    <w:rsid w:val="0072228D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722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uiPriority w:val="99"/>
    <w:semiHidden/>
    <w:unhideWhenUsed/>
    <w:rsid w:val="0072228D"/>
    <w:rPr>
      <w:color w:val="800080"/>
      <w:u w:val="single"/>
    </w:rPr>
  </w:style>
  <w:style w:type="paragraph" w:customStyle="1" w:styleId="xl64">
    <w:name w:val="xl64"/>
    <w:basedOn w:val="a"/>
    <w:uiPriority w:val="99"/>
    <w:rsid w:val="0072228D"/>
    <w:pPr>
      <w:shd w:val="clear" w:color="000000" w:fill="FFFFFF"/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5">
    <w:name w:val="xl65"/>
    <w:basedOn w:val="a"/>
    <w:uiPriority w:val="99"/>
    <w:rsid w:val="0072228D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72228D"/>
    <w:pPr>
      <w:shd w:val="clear" w:color="000000" w:fill="FFFF00"/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7">
    <w:name w:val="xl67"/>
    <w:basedOn w:val="a"/>
    <w:uiPriority w:val="99"/>
    <w:rsid w:val="0072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99"/>
    <w:rsid w:val="0072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69">
    <w:name w:val="xl69"/>
    <w:basedOn w:val="a"/>
    <w:uiPriority w:val="99"/>
    <w:rsid w:val="0072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uiPriority w:val="99"/>
    <w:rsid w:val="0072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uiPriority w:val="99"/>
    <w:rsid w:val="0072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uiPriority w:val="99"/>
    <w:rsid w:val="0072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72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uiPriority w:val="99"/>
    <w:rsid w:val="0072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uiPriority w:val="99"/>
    <w:rsid w:val="0072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uiPriority w:val="99"/>
    <w:rsid w:val="0072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uiPriority w:val="99"/>
    <w:rsid w:val="0072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uiPriority w:val="99"/>
    <w:rsid w:val="0072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72228D"/>
    <w:pPr>
      <w:shd w:val="clear" w:color="000000" w:fill="FFFFFF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80">
    <w:name w:val="xl80"/>
    <w:basedOn w:val="a"/>
    <w:uiPriority w:val="99"/>
    <w:rsid w:val="0072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uiPriority w:val="99"/>
    <w:rsid w:val="0072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uiPriority w:val="99"/>
    <w:rsid w:val="0072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styleId="afb">
    <w:name w:val="header"/>
    <w:basedOn w:val="a"/>
    <w:link w:val="afc"/>
    <w:uiPriority w:val="99"/>
    <w:unhideWhenUsed/>
    <w:rsid w:val="0072228D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722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rsid w:val="0072228D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722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basedOn w:val="a"/>
    <w:uiPriority w:val="99"/>
    <w:unhideWhenUsed/>
    <w:rsid w:val="0072228D"/>
  </w:style>
  <w:style w:type="character" w:customStyle="1" w:styleId="11">
    <w:name w:val="Неразрешенное упоминание1"/>
    <w:basedOn w:val="a0"/>
    <w:uiPriority w:val="99"/>
    <w:semiHidden/>
    <w:unhideWhenUsed/>
    <w:rsid w:val="0072228D"/>
    <w:rPr>
      <w:color w:val="605E5C"/>
      <w:shd w:val="clear" w:color="auto" w:fill="E1DFDD"/>
    </w:rPr>
  </w:style>
  <w:style w:type="character" w:customStyle="1" w:styleId="af">
    <w:name w:val="Абзац списка Знак"/>
    <w:aliases w:val="List Знак,Список1 Знак,Ìàðêåð Знак,Bullet Number Знак,Íóìåðîâàíûé ñïèñîê Знак,Bullet List Знак,FooterText Знак,numbered Знак,lp1 Знак,íàçâàíèå Знак,ARIAL Знак,No3 Знак,Заголовок 91 Знак,Heading 91 Знак,Annexure Знак,Маркер Знак"/>
    <w:link w:val="ae"/>
    <w:uiPriority w:val="34"/>
    <w:qFormat/>
    <w:locked/>
    <w:rsid w:val="00722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"/>
    <w:link w:val="aff1"/>
    <w:uiPriority w:val="99"/>
    <w:semiHidden/>
    <w:unhideWhenUsed/>
    <w:rsid w:val="0072228D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7222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0"/>
    <w:uiPriority w:val="99"/>
    <w:semiHidden/>
    <w:unhideWhenUsed/>
    <w:rsid w:val="0072228D"/>
    <w:rPr>
      <w:vertAlign w:val="superscript"/>
    </w:rPr>
  </w:style>
  <w:style w:type="paragraph" w:styleId="aff3">
    <w:name w:val="Plain Text"/>
    <w:basedOn w:val="a"/>
    <w:link w:val="aff4"/>
    <w:uiPriority w:val="99"/>
    <w:semiHidden/>
    <w:unhideWhenUsed/>
    <w:rsid w:val="0072228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4">
    <w:name w:val="Текст Знак"/>
    <w:basedOn w:val="a0"/>
    <w:link w:val="aff3"/>
    <w:uiPriority w:val="99"/>
    <w:semiHidden/>
    <w:rsid w:val="0072228D"/>
    <w:rPr>
      <w:rFonts w:ascii="Calibri" w:hAnsi="Calibri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72228D"/>
  </w:style>
  <w:style w:type="paragraph" w:customStyle="1" w:styleId="xl63">
    <w:name w:val="xl63"/>
    <w:basedOn w:val="a"/>
    <w:uiPriority w:val="99"/>
    <w:rsid w:val="0072228D"/>
    <w:pPr>
      <w:spacing w:before="100" w:beforeAutospacing="1" w:after="100" w:afterAutospacing="1"/>
    </w:pPr>
    <w:rPr>
      <w:sz w:val="16"/>
      <w:szCs w:val="16"/>
    </w:rPr>
  </w:style>
  <w:style w:type="character" w:customStyle="1" w:styleId="ConsNormal0">
    <w:name w:val="ConsNormal Знак"/>
    <w:link w:val="ConsNormal"/>
    <w:locked/>
    <w:rsid w:val="0072228D"/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rsid w:val="00722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99"/>
    <w:rsid w:val="00722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84602C"/>
    <w:rPr>
      <w:color w:val="605E5C"/>
      <w:shd w:val="clear" w:color="auto" w:fill="E1DFDD"/>
    </w:rPr>
  </w:style>
  <w:style w:type="paragraph" w:customStyle="1" w:styleId="msonormal0">
    <w:name w:val="msonormal"/>
    <w:basedOn w:val="a"/>
    <w:uiPriority w:val="99"/>
    <w:rsid w:val="00730E24"/>
  </w:style>
  <w:style w:type="character" w:customStyle="1" w:styleId="aff5">
    <w:name w:val="Другое_"/>
    <w:basedOn w:val="a0"/>
    <w:link w:val="aff6"/>
    <w:rsid w:val="00504B67"/>
  </w:style>
  <w:style w:type="paragraph" w:customStyle="1" w:styleId="aff6">
    <w:name w:val="Другое"/>
    <w:basedOn w:val="a"/>
    <w:link w:val="aff5"/>
    <w:rsid w:val="00504B67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7">
    <w:name w:val="Unresolved Mention"/>
    <w:basedOn w:val="a0"/>
    <w:uiPriority w:val="99"/>
    <w:semiHidden/>
    <w:unhideWhenUsed/>
    <w:rsid w:val="00C501F7"/>
    <w:rPr>
      <w:color w:val="605E5C"/>
      <w:shd w:val="clear" w:color="auto" w:fill="E1DFDD"/>
    </w:rPr>
  </w:style>
  <w:style w:type="paragraph" w:customStyle="1" w:styleId="text-center">
    <w:name w:val="text-center"/>
    <w:basedOn w:val="a"/>
    <w:rsid w:val="00C212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D69E-2AA8-4A99-8D15-59F9CD89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 Дмитрий Александрович</dc:creator>
  <cp:keywords/>
  <dc:description/>
  <cp:lastModifiedBy>Талгат Зейнуллаевич Ахметов</cp:lastModifiedBy>
  <cp:revision>27</cp:revision>
  <cp:lastPrinted>2025-04-09T08:15:00Z</cp:lastPrinted>
  <dcterms:created xsi:type="dcterms:W3CDTF">2025-04-17T07:37:00Z</dcterms:created>
  <dcterms:modified xsi:type="dcterms:W3CDTF">2025-04-25T06:53:00Z</dcterms:modified>
</cp:coreProperties>
</file>